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A26F4" w14:textId="77777777" w:rsidR="00B879FD" w:rsidRDefault="00B879FD" w:rsidP="003C1287">
      <w:pPr>
        <w:spacing w:after="0" w:line="360" w:lineRule="auto"/>
        <w:rPr>
          <w:b/>
          <w:bCs/>
          <w:color w:val="060B14" w:themeColor="accent1" w:themeShade="1A"/>
          <w:u w:val="single"/>
        </w:rPr>
      </w:pPr>
      <w:r>
        <w:rPr>
          <w:b/>
          <w:bCs/>
          <w:color w:val="060B14" w:themeColor="accent1" w:themeShade="1A"/>
          <w:u w:val="single"/>
        </w:rPr>
        <w:t>Die d</w:t>
      </w:r>
      <w:r w:rsidRPr="00974AA8">
        <w:rPr>
          <w:b/>
          <w:bCs/>
          <w:color w:val="060B14" w:themeColor="accent1" w:themeShade="1A"/>
          <w:u w:val="single"/>
        </w:rPr>
        <w:t>eutsch</w:t>
      </w:r>
      <w:r>
        <w:rPr>
          <w:b/>
          <w:bCs/>
          <w:color w:val="060B14" w:themeColor="accent1" w:themeShade="1A"/>
          <w:u w:val="single"/>
        </w:rPr>
        <w:t>e Wirtschaft stark machen.</w:t>
      </w:r>
    </w:p>
    <w:p w14:paraId="3F1513C4" w14:textId="12D7E1E6" w:rsidR="00B879FD" w:rsidRPr="00AE2678" w:rsidRDefault="00B879FD" w:rsidP="003C1287">
      <w:pPr>
        <w:spacing w:after="0" w:line="360" w:lineRule="auto"/>
      </w:pPr>
      <w:r w:rsidRPr="00AE2678">
        <w:t>Unser Wirtschaftsstandort steht vor enormen Herausforderungen. Wir wollen Industrie</w:t>
      </w:r>
      <w:r>
        <w:t xml:space="preserve">nation und </w:t>
      </w:r>
      <w:r w:rsidRPr="00AE2678">
        <w:t>Mittelstandsland bleiben, KI-</w:t>
      </w:r>
      <w:r>
        <w:t xml:space="preserve"> und Gründer-N</w:t>
      </w:r>
      <w:r w:rsidRPr="00AE2678">
        <w:t xml:space="preserve">ation werden und die Weichen wieder auf Wachstum stellen. </w:t>
      </w:r>
      <w:r>
        <w:t>Unser Ziel ist es, das Poten</w:t>
      </w:r>
      <w:r w:rsidR="004B5EE3">
        <w:t>z</w:t>
      </w:r>
      <w:r>
        <w:t xml:space="preserve">ialwachstum wieder auf deutlich über ein Prozent zu erhöhen. </w:t>
      </w:r>
      <w:r w:rsidRPr="00AE2678">
        <w:t xml:space="preserve">Das wird </w:t>
      </w:r>
      <w:r>
        <w:t>unsere</w:t>
      </w:r>
      <w:r w:rsidRPr="00AE2678">
        <w:t xml:space="preserve"> klare Priorität. Mit den Prinzipien der Sozialen Marktwirtschaft </w:t>
      </w:r>
      <w:r>
        <w:t xml:space="preserve">und unseren Stärken - kreative Unternehmerinnen und Unternehmer sowie engagierte Arbeitnehmerinnen und Arbeitnehmer - </w:t>
      </w:r>
      <w:r w:rsidRPr="00AE2678">
        <w:t xml:space="preserve">werden wir den Standort Deutschland </w:t>
      </w:r>
      <w:r>
        <w:t>nach vorne bringen</w:t>
      </w:r>
      <w:r w:rsidRPr="00AE2678">
        <w:t>,</w:t>
      </w:r>
      <w:r>
        <w:t xml:space="preserve"> durch</w:t>
      </w:r>
      <w:r w:rsidRPr="00AE2678">
        <w:t xml:space="preserve"> strukturelle Reformen Wachstumskräfte freisetzen und den Wohlstand für alle mehren. </w:t>
      </w:r>
    </w:p>
    <w:p w14:paraId="09F476FC" w14:textId="7C7D2CDB" w:rsidR="00B879FD" w:rsidRPr="00B879FD" w:rsidRDefault="00B879FD" w:rsidP="003C1287">
      <w:pPr>
        <w:spacing w:after="0" w:line="360" w:lineRule="auto"/>
      </w:pPr>
      <w:r w:rsidRPr="00AE2678">
        <w:t xml:space="preserve">Hierzu werden wir u.a. Investitionen, Innovationen und Wettbewerb fördern, Steuern, Abgaben und Energiepreise senken, Arbeitsanreize verbessern, </w:t>
      </w:r>
      <w:r>
        <w:t xml:space="preserve">die Dekarbonisierung unterstützen, </w:t>
      </w:r>
      <w:r w:rsidRPr="00AE2678">
        <w:t xml:space="preserve">Bürokratie zurückbauen und eine aktive Handelspolitik betreiben. Wir unterstützen die Sozialpartnerschaft und sorgen mit unserer Politik für faire Löhne und gute Arbeitsbedingungen. Wir bleiben eine offene und international orientierte Volkswirtschaft, stärken den Europäischen Binnenmarkt, </w:t>
      </w:r>
      <w:r>
        <w:t>schließen</w:t>
      </w:r>
      <w:r w:rsidRPr="00AE2678">
        <w:t xml:space="preserve"> neue Handels</w:t>
      </w:r>
      <w:r>
        <w:t>partnerschaften</w:t>
      </w:r>
      <w:r w:rsidRPr="00AE2678">
        <w:t xml:space="preserve"> und sichern unsere Lieferketten ab.</w:t>
      </w:r>
    </w:p>
    <w:p w14:paraId="088670FD" w14:textId="4A8D5A69" w:rsidR="00B23390" w:rsidRPr="008C0D72" w:rsidRDefault="00B23390" w:rsidP="003C1287">
      <w:pPr>
        <w:spacing w:after="0" w:line="360" w:lineRule="auto"/>
        <w:rPr>
          <w:rFonts w:asciiTheme="minorHAnsi" w:hAnsiTheme="minorHAnsi" w:cstheme="minorHAnsi"/>
        </w:rPr>
      </w:pPr>
      <w:r w:rsidRPr="008C0D72">
        <w:rPr>
          <w:rFonts w:asciiTheme="minorHAnsi" w:hAnsiTheme="minorHAnsi" w:cstheme="minorHAnsi"/>
          <w:b/>
        </w:rPr>
        <w:t>Innovationsschub für die Wirtschaft</w:t>
      </w:r>
      <w:r w:rsidRPr="008C0D72">
        <w:rPr>
          <w:rFonts w:asciiTheme="minorHAnsi" w:hAnsiTheme="minorHAnsi" w:cstheme="minorHAnsi"/>
        </w:rPr>
        <w:t xml:space="preserve"> </w:t>
      </w:r>
    </w:p>
    <w:p w14:paraId="075CAC2A" w14:textId="75C70CC0" w:rsidR="002D3B23" w:rsidRPr="003B5D30" w:rsidRDefault="00B23390" w:rsidP="003C1287">
      <w:pPr>
        <w:spacing w:after="0" w:line="360" w:lineRule="auto"/>
        <w:rPr>
          <w:rFonts w:asciiTheme="minorHAnsi" w:hAnsiTheme="minorHAnsi" w:cstheme="minorHAnsi"/>
          <w:bCs/>
        </w:rPr>
      </w:pPr>
      <w:r w:rsidRPr="008C0D72">
        <w:rPr>
          <w:rFonts w:asciiTheme="minorHAnsi" w:hAnsiTheme="minorHAnsi" w:cstheme="minorHAnsi"/>
        </w:rPr>
        <w:t>Start-ups sind die Hidden Champions und DAX-Konzerne von morgen. Um Bürokratie zu reduzieren, prüfen wir eine Gründerschutzzone</w:t>
      </w:r>
      <w:r w:rsidRPr="00F5718E">
        <w:rPr>
          <w:rFonts w:asciiTheme="minorHAnsi" w:hAnsiTheme="minorHAnsi" w:cstheme="minorHAnsi"/>
        </w:rPr>
        <w:t xml:space="preserve"> und</w:t>
      </w:r>
      <w:r w:rsidRPr="008C0D72">
        <w:rPr>
          <w:rFonts w:asciiTheme="minorHAnsi" w:hAnsiTheme="minorHAnsi" w:cstheme="minorHAnsi"/>
        </w:rPr>
        <w:t xml:space="preserve"> wollen notarielle Vorgänge vereinfachen und digitale Beurkundungsprozesse sowie den automatischen Datenaustausch zwischen Notariat, Finanzamt und Gewerbeamt ermöglichen. Wir schaffen einen vollständigen </w:t>
      </w:r>
      <w:proofErr w:type="spellStart"/>
      <w:r w:rsidRPr="008C0D72">
        <w:rPr>
          <w:rFonts w:asciiTheme="minorHAnsi" w:hAnsiTheme="minorHAnsi" w:cstheme="minorHAnsi"/>
        </w:rPr>
        <w:t>One</w:t>
      </w:r>
      <w:proofErr w:type="spellEnd"/>
      <w:r w:rsidRPr="008C0D72">
        <w:rPr>
          <w:rFonts w:asciiTheme="minorHAnsi" w:hAnsiTheme="minorHAnsi" w:cstheme="minorHAnsi"/>
        </w:rPr>
        <w:t>-</w:t>
      </w:r>
      <w:proofErr w:type="spellStart"/>
      <w:r w:rsidRPr="008C0D72">
        <w:rPr>
          <w:rFonts w:asciiTheme="minorHAnsi" w:hAnsiTheme="minorHAnsi" w:cstheme="minorHAnsi"/>
        </w:rPr>
        <w:t>Stop</w:t>
      </w:r>
      <w:proofErr w:type="spellEnd"/>
      <w:r w:rsidRPr="008C0D72">
        <w:rPr>
          <w:rFonts w:asciiTheme="minorHAnsi" w:hAnsiTheme="minorHAnsi" w:cstheme="minorHAnsi"/>
        </w:rPr>
        <w:t xml:space="preserve">-Shop, </w:t>
      </w:r>
      <w:r w:rsidRPr="00F5718E">
        <w:rPr>
          <w:rFonts w:asciiTheme="minorHAnsi" w:hAnsiTheme="minorHAnsi" w:cstheme="minorHAnsi"/>
        </w:rPr>
        <w:t xml:space="preserve">der </w:t>
      </w:r>
      <w:r w:rsidRPr="008C0D72">
        <w:rPr>
          <w:rFonts w:asciiTheme="minorHAnsi" w:hAnsiTheme="minorHAnsi" w:cstheme="minorHAnsi"/>
        </w:rPr>
        <w:t xml:space="preserve">alle Anträge und Behördengänge auf einer </w:t>
      </w:r>
      <w:r w:rsidRPr="00F5718E">
        <w:rPr>
          <w:rFonts w:asciiTheme="minorHAnsi" w:hAnsiTheme="minorHAnsi" w:cstheme="minorHAnsi"/>
        </w:rPr>
        <w:t>Plattform</w:t>
      </w:r>
      <w:r w:rsidR="007174B9" w:rsidRPr="00F5718E">
        <w:rPr>
          <w:rFonts w:asciiTheme="minorHAnsi" w:hAnsiTheme="minorHAnsi" w:cstheme="minorHAnsi"/>
        </w:rPr>
        <w:t xml:space="preserve"> digital bündelt und</w:t>
      </w:r>
      <w:r w:rsidRPr="00F5718E">
        <w:rPr>
          <w:rFonts w:asciiTheme="minorHAnsi" w:hAnsiTheme="minorHAnsi" w:cstheme="minorHAnsi"/>
        </w:rPr>
        <w:t xml:space="preserve"> eine</w:t>
      </w:r>
      <w:r w:rsidRPr="008C0D72">
        <w:rPr>
          <w:rFonts w:asciiTheme="minorHAnsi" w:hAnsiTheme="minorHAnsi" w:cstheme="minorHAnsi"/>
        </w:rPr>
        <w:t xml:space="preserve"> Unternehmensgründung innerhalb von 24 Stunden ermöglicht. Die </w:t>
      </w:r>
      <w:r w:rsidRPr="009B00AF">
        <w:rPr>
          <w:rFonts w:asciiTheme="minorHAnsi" w:hAnsiTheme="minorHAnsi" w:cstheme="minorHAnsi"/>
        </w:rPr>
        <w:t>Mitarbeiter</w:t>
      </w:r>
      <w:r w:rsidR="00F5718E" w:rsidRPr="00A2067D">
        <w:rPr>
          <w:rFonts w:asciiTheme="minorHAnsi" w:hAnsiTheme="minorHAnsi" w:cstheme="minorHAnsi"/>
        </w:rPr>
        <w:t>kapital</w:t>
      </w:r>
      <w:r w:rsidRPr="009B00AF">
        <w:rPr>
          <w:rFonts w:asciiTheme="minorHAnsi" w:hAnsiTheme="minorHAnsi" w:cstheme="minorHAnsi"/>
        </w:rPr>
        <w:t>beteiligung</w:t>
      </w:r>
      <w:r w:rsidRPr="008C0D72">
        <w:rPr>
          <w:rFonts w:asciiTheme="minorHAnsi" w:hAnsiTheme="minorHAnsi" w:cstheme="minorHAnsi"/>
        </w:rPr>
        <w:t xml:space="preserve"> werden wir durch eine praxisnahe Ausgestaltung von Steuer- und Sozialversicherungsrecht</w:t>
      </w:r>
      <w:r w:rsidR="007174B9">
        <w:rPr>
          <w:rFonts w:asciiTheme="minorHAnsi" w:hAnsiTheme="minorHAnsi" w:cstheme="minorHAnsi"/>
        </w:rPr>
        <w:t xml:space="preserve"> </w:t>
      </w:r>
      <w:r w:rsidR="007174B9" w:rsidRPr="00F5718E">
        <w:rPr>
          <w:rFonts w:asciiTheme="minorHAnsi" w:hAnsiTheme="minorHAnsi" w:cstheme="minorHAnsi"/>
        </w:rPr>
        <w:t>weiter stärken</w:t>
      </w:r>
      <w:r w:rsidRPr="00F5718E">
        <w:rPr>
          <w:rFonts w:asciiTheme="minorHAnsi" w:hAnsiTheme="minorHAnsi" w:cstheme="minorHAnsi"/>
        </w:rPr>
        <w:t>.</w:t>
      </w:r>
      <w:r w:rsidRPr="008C0D72">
        <w:rPr>
          <w:rFonts w:asciiTheme="minorHAnsi" w:hAnsiTheme="minorHAnsi" w:cstheme="minorHAnsi"/>
        </w:rPr>
        <w:t xml:space="preserve"> Außerdem werden wir</w:t>
      </w:r>
      <w:r w:rsidR="00144D69">
        <w:rPr>
          <w:rFonts w:asciiTheme="minorHAnsi" w:hAnsiTheme="minorHAnsi" w:cstheme="minorHAnsi"/>
        </w:rPr>
        <w:t xml:space="preserve"> ein</w:t>
      </w:r>
      <w:r w:rsidRPr="008C0D72">
        <w:rPr>
          <w:rFonts w:asciiTheme="minorHAnsi" w:hAnsiTheme="minorHAnsi" w:cstheme="minorHAnsi"/>
        </w:rPr>
        <w:t xml:space="preserve"> Reallabore-Gesetz </w:t>
      </w:r>
      <w:r w:rsidR="00144D69">
        <w:rPr>
          <w:rFonts w:asciiTheme="minorHAnsi" w:hAnsiTheme="minorHAnsi" w:cstheme="minorHAnsi"/>
        </w:rPr>
        <w:t xml:space="preserve">schaffen. </w:t>
      </w:r>
      <w:r w:rsidR="00AA0A7D" w:rsidRPr="00220AA6">
        <w:rPr>
          <w:rFonts w:asciiTheme="minorHAnsi" w:hAnsiTheme="minorHAnsi" w:cstheme="minorHAnsi"/>
          <w:bCs/>
        </w:rPr>
        <w:t xml:space="preserve">Wir etablieren Deutschland als KI-Nation. Das bedeutet massive Investition </w:t>
      </w:r>
      <w:r w:rsidR="004B5EE3">
        <w:rPr>
          <w:rFonts w:asciiTheme="minorHAnsi" w:hAnsiTheme="minorHAnsi" w:cstheme="minorHAnsi"/>
          <w:bCs/>
        </w:rPr>
        <w:t>i</w:t>
      </w:r>
      <w:r w:rsidR="00AA0A7D" w:rsidRPr="00220AA6">
        <w:rPr>
          <w:rFonts w:asciiTheme="minorHAnsi" w:hAnsiTheme="minorHAnsi" w:cstheme="minorHAnsi"/>
          <w:bCs/>
        </w:rPr>
        <w:t>n die digitale</w:t>
      </w:r>
      <w:r w:rsidR="00144D69">
        <w:rPr>
          <w:rFonts w:asciiTheme="minorHAnsi" w:hAnsiTheme="minorHAnsi" w:cstheme="minorHAnsi"/>
          <w:bCs/>
        </w:rPr>
        <w:t>, Cloud-, KI-</w:t>
      </w:r>
      <w:r w:rsidR="00AA0A7D" w:rsidRPr="00220AA6">
        <w:rPr>
          <w:rFonts w:asciiTheme="minorHAnsi" w:hAnsiTheme="minorHAnsi" w:cstheme="minorHAnsi"/>
          <w:bCs/>
        </w:rPr>
        <w:t>Infrastruktur sowie in die Verbindung von KI und Robotik</w:t>
      </w:r>
      <w:r w:rsidR="007174B9">
        <w:rPr>
          <w:rFonts w:asciiTheme="minorHAnsi" w:hAnsiTheme="minorHAnsi" w:cstheme="minorHAnsi"/>
          <w:bCs/>
        </w:rPr>
        <w:t>. Wir fördern</w:t>
      </w:r>
      <w:r w:rsidR="00C4443F">
        <w:rPr>
          <w:rFonts w:asciiTheme="minorHAnsi" w:hAnsiTheme="minorHAnsi" w:cstheme="minorHAnsi"/>
          <w:bCs/>
        </w:rPr>
        <w:t xml:space="preserve"> Leichtbau-Technologie</w:t>
      </w:r>
      <w:r w:rsidR="00AA5060">
        <w:rPr>
          <w:rFonts w:asciiTheme="minorHAnsi" w:hAnsiTheme="minorHAnsi" w:cstheme="minorHAnsi"/>
          <w:bCs/>
        </w:rPr>
        <w:t xml:space="preserve">, </w:t>
      </w:r>
      <w:r w:rsidR="00AA5060" w:rsidRPr="00F52157">
        <w:rPr>
          <w:rFonts w:asciiTheme="minorHAnsi" w:hAnsiTheme="minorHAnsi" w:cstheme="minorHAnsi"/>
          <w:bCs/>
        </w:rPr>
        <w:t>additive Fertigung</w:t>
      </w:r>
      <w:r w:rsidR="007174B9">
        <w:rPr>
          <w:rFonts w:asciiTheme="minorHAnsi" w:hAnsiTheme="minorHAnsi" w:cstheme="minorHAnsi"/>
          <w:bCs/>
        </w:rPr>
        <w:t xml:space="preserve"> und 3D-Druck</w:t>
      </w:r>
      <w:r w:rsidR="00AA0A7D" w:rsidRPr="00220AA6">
        <w:rPr>
          <w:rFonts w:asciiTheme="minorHAnsi" w:hAnsiTheme="minorHAnsi" w:cstheme="minorHAnsi"/>
          <w:bCs/>
        </w:rPr>
        <w:t xml:space="preserve">. </w:t>
      </w:r>
    </w:p>
    <w:p w14:paraId="0C1E286E" w14:textId="070F60FB" w:rsidR="00B23390" w:rsidRPr="008C0D72" w:rsidRDefault="00B23390" w:rsidP="003C1287">
      <w:pPr>
        <w:spacing w:after="0" w:line="360" w:lineRule="auto"/>
        <w:rPr>
          <w:rFonts w:asciiTheme="minorHAnsi" w:hAnsiTheme="minorHAnsi" w:cstheme="minorHAnsi"/>
          <w:b/>
          <w:color w:val="212121"/>
          <w:highlight w:val="white"/>
        </w:rPr>
      </w:pPr>
      <w:r w:rsidRPr="008C0D72">
        <w:rPr>
          <w:rFonts w:asciiTheme="minorHAnsi" w:hAnsiTheme="minorHAnsi" w:cstheme="minorHAnsi"/>
          <w:b/>
          <w:color w:val="212121"/>
          <w:highlight w:val="white"/>
        </w:rPr>
        <w:t>Investition</w:t>
      </w:r>
      <w:r w:rsidR="00246806">
        <w:rPr>
          <w:rFonts w:asciiTheme="minorHAnsi" w:hAnsiTheme="minorHAnsi" w:cstheme="minorHAnsi"/>
          <w:b/>
          <w:color w:val="212121"/>
          <w:highlight w:val="white"/>
        </w:rPr>
        <w:t>soffensive</w:t>
      </w:r>
    </w:p>
    <w:p w14:paraId="6ABAB0F0" w14:textId="043D787D" w:rsidR="00B23390" w:rsidRPr="00220AA6" w:rsidRDefault="00187904" w:rsidP="003C1287">
      <w:pPr>
        <w:spacing w:after="0" w:line="360" w:lineRule="auto"/>
        <w:rPr>
          <w:rFonts w:asciiTheme="minorHAnsi" w:hAnsiTheme="minorHAnsi" w:cstheme="minorHAnsi"/>
          <w:highlight w:val="white"/>
        </w:rPr>
      </w:pPr>
      <w:r w:rsidRPr="003B5D30">
        <w:rPr>
          <w:rFonts w:asciiTheme="minorHAnsi" w:hAnsiTheme="minorHAnsi" w:cstheme="minorHAnsi"/>
          <w:color w:val="000000" w:themeColor="text1"/>
          <w:highlight w:val="white"/>
        </w:rPr>
        <w:t xml:space="preserve">Investitionen sind die Grundlage einer starken Wirtschaft. </w:t>
      </w:r>
      <w:r w:rsidR="00C4443F">
        <w:rPr>
          <w:rFonts w:asciiTheme="minorHAnsi" w:hAnsiTheme="minorHAnsi" w:cstheme="minorHAnsi"/>
          <w:color w:val="000000" w:themeColor="text1"/>
        </w:rPr>
        <w:t>W</w:t>
      </w:r>
      <w:r w:rsidRPr="003B5D30">
        <w:rPr>
          <w:rFonts w:asciiTheme="minorHAnsi" w:hAnsiTheme="minorHAnsi" w:cstheme="minorHAnsi"/>
          <w:color w:val="000000" w:themeColor="text1"/>
        </w:rPr>
        <w:t>ir</w:t>
      </w:r>
      <w:r w:rsidR="00C4443F">
        <w:rPr>
          <w:rFonts w:asciiTheme="minorHAnsi" w:hAnsiTheme="minorHAnsi" w:cstheme="minorHAnsi"/>
          <w:color w:val="000000" w:themeColor="text1"/>
        </w:rPr>
        <w:t xml:space="preserve"> werden</w:t>
      </w:r>
      <w:r w:rsidR="00C4443F">
        <w:rPr>
          <w:rFonts w:asciiTheme="minorHAnsi" w:hAnsiTheme="minorHAnsi" w:cstheme="minorHAnsi"/>
          <w:color w:val="212121"/>
        </w:rPr>
        <w:t xml:space="preserve"> </w:t>
      </w:r>
      <w:r w:rsidR="00B23390" w:rsidRPr="008C0D72">
        <w:rPr>
          <w:rFonts w:asciiTheme="minorHAnsi" w:hAnsiTheme="minorHAnsi" w:cstheme="minorHAnsi"/>
          <w:color w:val="212121"/>
          <w:highlight w:val="white"/>
        </w:rPr>
        <w:t xml:space="preserve">einen Deutschlandfonds einrichten. Dieser ist das Dach, unter dem wir die Kraft der privaten Finanzmärkte </w:t>
      </w:r>
      <w:r w:rsidR="004043CF">
        <w:rPr>
          <w:rFonts w:asciiTheme="minorHAnsi" w:hAnsiTheme="minorHAnsi" w:cstheme="minorHAnsi"/>
          <w:color w:val="212121"/>
          <w:highlight w:val="white"/>
        </w:rPr>
        <w:t>mit dem langfristig strategischen Vorgehen des Investors</w:t>
      </w:r>
      <w:r w:rsidR="00B23390" w:rsidRPr="008C0D72">
        <w:rPr>
          <w:rFonts w:asciiTheme="minorHAnsi" w:hAnsiTheme="minorHAnsi" w:cstheme="minorHAnsi"/>
          <w:color w:val="212121"/>
          <w:highlight w:val="white"/>
        </w:rPr>
        <w:t xml:space="preserve"> Staat verbinden. Insgesamt stellen wir dazu </w:t>
      </w:r>
      <w:r w:rsidR="00B23390" w:rsidRPr="008C0D72">
        <w:rPr>
          <w:rFonts w:asciiTheme="minorHAnsi" w:hAnsiTheme="minorHAnsi" w:cstheme="minorHAnsi"/>
          <w:highlight w:val="white"/>
        </w:rPr>
        <w:t>mind</w:t>
      </w:r>
      <w:r w:rsidR="00F5718E">
        <w:rPr>
          <w:rFonts w:asciiTheme="minorHAnsi" w:hAnsiTheme="minorHAnsi" w:cstheme="minorHAnsi"/>
          <w:highlight w:val="white"/>
        </w:rPr>
        <w:t>estens</w:t>
      </w:r>
      <w:r w:rsidR="00B23390" w:rsidRPr="008C0D72">
        <w:rPr>
          <w:rFonts w:asciiTheme="minorHAnsi" w:hAnsiTheme="minorHAnsi" w:cstheme="minorHAnsi"/>
          <w:highlight w:val="white"/>
        </w:rPr>
        <w:t xml:space="preserve"> 10 Milliarden </w:t>
      </w:r>
      <w:r w:rsidR="00B23390" w:rsidRPr="008C0D72">
        <w:rPr>
          <w:rFonts w:asciiTheme="minorHAnsi" w:hAnsiTheme="minorHAnsi" w:cstheme="minorHAnsi"/>
          <w:color w:val="212121"/>
          <w:highlight w:val="white"/>
        </w:rPr>
        <w:t>Euro Eigenmittel des Bundes durch Garantien oder finanzielle Transaktionen bereit</w:t>
      </w:r>
      <w:r w:rsidR="00B23390" w:rsidRPr="008C0D72">
        <w:rPr>
          <w:rFonts w:asciiTheme="minorHAnsi" w:hAnsiTheme="minorHAnsi" w:cstheme="minorHAnsi"/>
          <w:color w:val="212121"/>
          <w:shd w:val="clear" w:color="auto" w:fill="FFFFFF"/>
        </w:rPr>
        <w:t xml:space="preserve">. </w:t>
      </w:r>
      <w:r w:rsidR="00B23390" w:rsidRPr="008C0D72">
        <w:rPr>
          <w:rFonts w:asciiTheme="minorHAnsi" w:hAnsiTheme="minorHAnsi" w:cstheme="minorHAnsi"/>
          <w:color w:val="212121"/>
          <w:highlight w:val="white"/>
        </w:rPr>
        <w:t>Mit</w:t>
      </w:r>
      <w:r w:rsidR="004B5EE3">
        <w:rPr>
          <w:rFonts w:asciiTheme="minorHAnsi" w:hAnsiTheme="minorHAnsi" w:cstheme="minorHAnsi"/>
          <w:color w:val="212121"/>
          <w:highlight w:val="white"/>
        </w:rPr>
        <w:t>h</w:t>
      </w:r>
      <w:r w:rsidR="00B23390" w:rsidRPr="008C0D72">
        <w:rPr>
          <w:rFonts w:asciiTheme="minorHAnsi" w:hAnsiTheme="minorHAnsi" w:cstheme="minorHAnsi"/>
          <w:color w:val="212121"/>
          <w:highlight w:val="white"/>
        </w:rPr>
        <w:t xml:space="preserve">ilfe von privatem Kapital und Garantien hebeln wir die Mittel des Fonds auf </w:t>
      </w:r>
      <w:r w:rsidR="00B23390" w:rsidRPr="008C0D72">
        <w:rPr>
          <w:rFonts w:asciiTheme="minorHAnsi" w:hAnsiTheme="minorHAnsi" w:cstheme="minorHAnsi"/>
          <w:highlight w:val="white"/>
        </w:rPr>
        <w:t>mind</w:t>
      </w:r>
      <w:r w:rsidR="00F5718E">
        <w:rPr>
          <w:rFonts w:asciiTheme="minorHAnsi" w:hAnsiTheme="minorHAnsi" w:cstheme="minorHAnsi"/>
          <w:highlight w:val="white"/>
        </w:rPr>
        <w:t>estens</w:t>
      </w:r>
      <w:r w:rsidR="00B23390" w:rsidRPr="008C0D72">
        <w:rPr>
          <w:rFonts w:asciiTheme="minorHAnsi" w:hAnsiTheme="minorHAnsi" w:cstheme="minorHAnsi"/>
          <w:highlight w:val="white"/>
        </w:rPr>
        <w:t xml:space="preserve"> 100 Milliarden Euro </w:t>
      </w:r>
      <w:r w:rsidR="00B23390" w:rsidRPr="008C0D72">
        <w:rPr>
          <w:rFonts w:asciiTheme="minorHAnsi" w:hAnsiTheme="minorHAnsi" w:cstheme="minorHAnsi"/>
          <w:color w:val="212121"/>
          <w:highlight w:val="white"/>
        </w:rPr>
        <w:t xml:space="preserve">und investieren sie in verschiedene Module. </w:t>
      </w:r>
      <w:r w:rsidR="00B23390" w:rsidRPr="008C0D72">
        <w:rPr>
          <w:rFonts w:asciiTheme="minorHAnsi" w:hAnsiTheme="minorHAnsi" w:cstheme="minorHAnsi"/>
          <w:highlight w:val="white"/>
        </w:rPr>
        <w:t xml:space="preserve">Dieser Fonds soll als Dachfonds bestehende Finanzierungslücken im Bereich des Wachstums- und Innovationskapitals, insbesondere für Mittelstand </w:t>
      </w:r>
      <w:r w:rsidR="00B23390" w:rsidRPr="008C0D72">
        <w:rPr>
          <w:rFonts w:asciiTheme="minorHAnsi" w:hAnsiTheme="minorHAnsi" w:cstheme="minorHAnsi"/>
          <w:highlight w:val="white"/>
        </w:rPr>
        <w:lastRenderedPageBreak/>
        <w:t>und Scale-Ups, schließen.</w:t>
      </w:r>
      <w:r w:rsidR="00B23390" w:rsidRPr="008C0D72">
        <w:rPr>
          <w:rFonts w:asciiTheme="minorHAnsi" w:hAnsiTheme="minorHAnsi" w:cstheme="minorHAnsi"/>
        </w:rPr>
        <w:t xml:space="preserve"> </w:t>
      </w:r>
      <w:r w:rsidR="00B23390" w:rsidRPr="008C0D72">
        <w:rPr>
          <w:rFonts w:asciiTheme="minorHAnsi" w:hAnsiTheme="minorHAnsi" w:cstheme="minorHAnsi"/>
          <w:highlight w:val="white"/>
        </w:rPr>
        <w:t xml:space="preserve">Die konkreten Investmententscheidungen werden in einer unternehmerischen </w:t>
      </w:r>
      <w:proofErr w:type="spellStart"/>
      <w:r w:rsidR="00B23390" w:rsidRPr="008C0D72">
        <w:rPr>
          <w:rFonts w:asciiTheme="minorHAnsi" w:hAnsiTheme="minorHAnsi" w:cstheme="minorHAnsi"/>
          <w:highlight w:val="white"/>
        </w:rPr>
        <w:t>Governance</w:t>
      </w:r>
      <w:proofErr w:type="spellEnd"/>
      <w:r w:rsidR="00B23390" w:rsidRPr="008C0D72">
        <w:rPr>
          <w:rFonts w:asciiTheme="minorHAnsi" w:hAnsiTheme="minorHAnsi" w:cstheme="minorHAnsi"/>
          <w:highlight w:val="white"/>
        </w:rPr>
        <w:t xml:space="preserve"> getroffen, der Investmentfokus liegt in Deutschland.</w:t>
      </w:r>
      <w:r w:rsidR="00C4443F">
        <w:rPr>
          <w:rFonts w:asciiTheme="minorHAnsi" w:hAnsiTheme="minorHAnsi" w:cstheme="minorHAnsi"/>
        </w:rPr>
        <w:t xml:space="preserve"> </w:t>
      </w:r>
      <w:r w:rsidR="00220AA6">
        <w:rPr>
          <w:rFonts w:asciiTheme="minorHAnsi" w:hAnsiTheme="minorHAnsi" w:cstheme="minorHAnsi"/>
          <w:highlight w:val="white"/>
        </w:rPr>
        <w:t>Das</w:t>
      </w:r>
      <w:r w:rsidR="00220AA6" w:rsidRPr="00220AA6">
        <w:rPr>
          <w:rFonts w:asciiTheme="minorHAnsi" w:hAnsiTheme="minorHAnsi" w:cstheme="minorHAnsi"/>
          <w:highlight w:val="white"/>
        </w:rPr>
        <w:t xml:space="preserve"> Modell des Deutschlandfonds kann Vorbild für vergleichbare Fonds in den Ländern sein.</w:t>
      </w:r>
    </w:p>
    <w:p w14:paraId="3124F83A" w14:textId="517EFD9B" w:rsidR="00B23390" w:rsidRPr="008C0D72" w:rsidRDefault="00B23390" w:rsidP="003C1287">
      <w:pPr>
        <w:spacing w:after="0" w:line="360" w:lineRule="auto"/>
        <w:rPr>
          <w:rFonts w:asciiTheme="minorHAnsi" w:hAnsiTheme="minorHAnsi" w:cstheme="minorHAnsi"/>
          <w:color w:val="212121"/>
          <w:highlight w:val="white"/>
        </w:rPr>
      </w:pPr>
      <w:r w:rsidRPr="008C0D72">
        <w:rPr>
          <w:rFonts w:asciiTheme="minorHAnsi" w:hAnsiTheme="minorHAnsi" w:cstheme="minorHAnsi"/>
          <w:color w:val="212121"/>
          <w:highlight w:val="white"/>
        </w:rPr>
        <w:t>Wir wollen die günstigen Finanzierungskonditionen des Bundes und die Expertise der Wohnungswirtschaft für schnelles und effizientes Bauen zusammenbringen und werden daher zeitnah durch eine Beteiligung des Bundes, zum Beispiel durch Garantien, die Finanzierungskosten so senken, dass gemeinsam mit der Wohnungswirtschaft in großer Zahl Wohnungen in angespannten Wohnungsmärkten für unter 15 EUR / qm entstehen können</w:t>
      </w:r>
      <w:r w:rsidR="004B5EE3">
        <w:rPr>
          <w:rFonts w:asciiTheme="minorHAnsi" w:hAnsiTheme="minorHAnsi" w:cstheme="minorHAnsi"/>
          <w:color w:val="212121"/>
          <w:highlight w:val="white"/>
        </w:rPr>
        <w:t>.</w:t>
      </w:r>
    </w:p>
    <w:p w14:paraId="725389BB" w14:textId="460AECA3" w:rsidR="00B23390" w:rsidRPr="008C0D72" w:rsidRDefault="00D74D8B" w:rsidP="003C1287">
      <w:pPr>
        <w:spacing w:after="0" w:line="360" w:lineRule="auto"/>
        <w:rPr>
          <w:rFonts w:asciiTheme="minorHAnsi" w:hAnsiTheme="minorHAnsi" w:cstheme="minorHAnsi"/>
          <w:color w:val="4472C4" w:themeColor="accent1"/>
          <w:highlight w:val="white"/>
        </w:rPr>
      </w:pPr>
      <w:r w:rsidRPr="00A86E1F">
        <w:rPr>
          <w:rFonts w:asciiTheme="minorHAnsi" w:hAnsiTheme="minorHAnsi" w:cstheme="minorHAnsi"/>
          <w:color w:val="0070C0"/>
          <w:highlight w:val="white"/>
        </w:rPr>
        <w:t>[</w:t>
      </w:r>
      <w:r w:rsidR="00B23390" w:rsidRPr="00A86E1F">
        <w:rPr>
          <w:rFonts w:asciiTheme="minorHAnsi" w:hAnsiTheme="minorHAnsi" w:cstheme="minorHAnsi"/>
          <w:color w:val="0070C0"/>
          <w:highlight w:val="white"/>
        </w:rPr>
        <w:t xml:space="preserve">Wir werden </w:t>
      </w:r>
      <w:r w:rsidR="00B23390" w:rsidRPr="008C0D72">
        <w:rPr>
          <w:rFonts w:asciiTheme="minorHAnsi" w:hAnsiTheme="minorHAnsi" w:cstheme="minorHAnsi"/>
          <w:color w:val="4472C4" w:themeColor="accent1"/>
          <w:highlight w:val="white"/>
        </w:rPr>
        <w:t>die sogenannten Altmittel aus der früheren Bankenabgabe in Höhe von zwei Milliarden Euro gemeinsam mit der deutschen Kreditwirtschaft in einen Mittelstand-Fonds einbringen, der gehebelt bis zu zehn Milliarden Euro Eigen- und Fremdkapital für die digitale und klimaneutrale Transformation großer deutscher Mittelständler mit begrenztem Zugang zum Kapitalmarkt bereitstellt</w:t>
      </w:r>
      <w:r>
        <w:rPr>
          <w:rFonts w:asciiTheme="minorHAnsi" w:hAnsiTheme="minorHAnsi" w:cstheme="minorHAnsi"/>
          <w:color w:val="4472C4" w:themeColor="accent1"/>
          <w:highlight w:val="white"/>
        </w:rPr>
        <w:t>]</w:t>
      </w:r>
      <w:r w:rsidR="00B23390" w:rsidRPr="008C0D72">
        <w:rPr>
          <w:rFonts w:asciiTheme="minorHAnsi" w:hAnsiTheme="minorHAnsi" w:cstheme="minorHAnsi"/>
          <w:color w:val="4472C4" w:themeColor="accent1"/>
          <w:highlight w:val="white"/>
        </w:rPr>
        <w:t>.</w:t>
      </w:r>
    </w:p>
    <w:p w14:paraId="35317FB4" w14:textId="412CD0DF" w:rsidR="00B23390" w:rsidRPr="00A86E1F" w:rsidRDefault="00B23390" w:rsidP="003C1287">
      <w:pPr>
        <w:spacing w:after="0" w:line="360" w:lineRule="auto"/>
        <w:rPr>
          <w:rFonts w:asciiTheme="minorHAnsi" w:hAnsiTheme="minorHAnsi" w:cstheme="minorHAnsi"/>
          <w:highlight w:val="white"/>
        </w:rPr>
      </w:pPr>
      <w:r w:rsidRPr="008C0D72">
        <w:rPr>
          <w:rFonts w:asciiTheme="minorHAnsi" w:hAnsiTheme="minorHAnsi" w:cstheme="minorHAnsi"/>
          <w:color w:val="212121"/>
          <w:highlight w:val="white"/>
        </w:rPr>
        <w:t>Den bestehenden Zukunftsfonds werden wir über 2030 hinaus verstetigen. Ziel ist, dass sich die In</w:t>
      </w:r>
      <w:r w:rsidRPr="00A86E1F">
        <w:rPr>
          <w:rFonts w:asciiTheme="minorHAnsi" w:hAnsiTheme="minorHAnsi" w:cstheme="minorHAnsi"/>
          <w:highlight w:val="white"/>
        </w:rPr>
        <w:t xml:space="preserve">vestitionen von Investoren bei der WIN-Initiative auf über 25 Mrd. Euro mehr als verdoppeln und wir mit Garantien des Bundes weiter hebeln. Die gesamte Start-up-Finanzierungsarchitektur unterziehen wir einem „Effizienz-Check“. </w:t>
      </w:r>
    </w:p>
    <w:p w14:paraId="703A35B7" w14:textId="152F1806" w:rsidR="00B23390" w:rsidRPr="00A86E1F" w:rsidRDefault="00B23390" w:rsidP="003C1287">
      <w:pPr>
        <w:spacing w:after="0" w:line="360" w:lineRule="auto"/>
        <w:rPr>
          <w:rFonts w:asciiTheme="minorHAnsi" w:hAnsiTheme="minorHAnsi" w:cstheme="minorHAnsi"/>
          <w:highlight w:val="white"/>
        </w:rPr>
      </w:pPr>
      <w:r w:rsidRPr="00A86E1F">
        <w:rPr>
          <w:rFonts w:asciiTheme="minorHAnsi" w:hAnsiTheme="minorHAnsi" w:cstheme="minorHAnsi"/>
          <w:highlight w:val="white"/>
        </w:rPr>
        <w:t xml:space="preserve">Mit dem Einsatz für eine Solvency II-Novelle und </w:t>
      </w:r>
      <w:r w:rsidR="007174B9" w:rsidRPr="00A86E1F">
        <w:rPr>
          <w:rFonts w:asciiTheme="minorHAnsi" w:hAnsiTheme="minorHAnsi" w:cstheme="minorHAnsi"/>
        </w:rPr>
        <w:t xml:space="preserve">ihrer </w:t>
      </w:r>
      <w:r w:rsidRPr="00A86E1F">
        <w:rPr>
          <w:rFonts w:asciiTheme="minorHAnsi" w:hAnsiTheme="minorHAnsi" w:cstheme="minorHAnsi"/>
          <w:highlight w:val="white"/>
        </w:rPr>
        <w:t>praxisnahen Umsetzung aktivieren wir viele Milliarden</w:t>
      </w:r>
      <w:r w:rsidR="00F5718E" w:rsidRPr="00A86E1F">
        <w:rPr>
          <w:rFonts w:asciiTheme="minorHAnsi" w:hAnsiTheme="minorHAnsi" w:cstheme="minorHAnsi"/>
          <w:highlight w:val="white"/>
        </w:rPr>
        <w:t xml:space="preserve"> Euro</w:t>
      </w:r>
      <w:r w:rsidRPr="00A86E1F">
        <w:rPr>
          <w:rFonts w:asciiTheme="minorHAnsi" w:hAnsiTheme="minorHAnsi" w:cstheme="minorHAnsi"/>
          <w:highlight w:val="white"/>
        </w:rPr>
        <w:t xml:space="preserve">, indem die Eigenkapitalanforderungen u.a. für Infrastrukturprojekte und Wagniskapital gesenkt werden. Wo möglich schaffen wir additive nationale Kapitalpuffer ab. </w:t>
      </w:r>
    </w:p>
    <w:p w14:paraId="14F2469C" w14:textId="104E7EDC" w:rsidR="00AA0A7D" w:rsidRPr="003B5D30" w:rsidRDefault="00B23390" w:rsidP="003C1287">
      <w:pPr>
        <w:spacing w:after="0" w:line="360" w:lineRule="auto"/>
        <w:rPr>
          <w:rFonts w:asciiTheme="minorHAnsi" w:hAnsiTheme="minorHAnsi" w:cstheme="minorHAnsi"/>
          <w:color w:val="FF0000"/>
          <w:highlight w:val="white"/>
        </w:rPr>
      </w:pPr>
      <w:r w:rsidRPr="00A86E1F">
        <w:rPr>
          <w:rFonts w:asciiTheme="minorHAnsi" w:hAnsiTheme="minorHAnsi" w:cstheme="minorHAnsi"/>
          <w:highlight w:val="white"/>
        </w:rPr>
        <w:t xml:space="preserve">Öffentliche Finanzierungsprogramme sollen auch für </w:t>
      </w:r>
      <w:r w:rsidR="00AA5060" w:rsidRPr="00A86E1F">
        <w:rPr>
          <w:rFonts w:asciiTheme="minorHAnsi" w:hAnsiTheme="minorHAnsi" w:cstheme="minorHAnsi"/>
          <w:highlight w:val="white"/>
        </w:rPr>
        <w:t>Sicherheits- und Verteidigungstechnologie</w:t>
      </w:r>
      <w:r w:rsidRPr="00A86E1F">
        <w:rPr>
          <w:rFonts w:asciiTheme="minorHAnsi" w:hAnsiTheme="minorHAnsi" w:cstheme="minorHAnsi"/>
          <w:highlight w:val="white"/>
        </w:rPr>
        <w:t xml:space="preserve"> geöffnet werden. Wir wollen die Bundesagentur für Sprunginnovationen </w:t>
      </w:r>
      <w:r w:rsidRPr="008C0D72">
        <w:rPr>
          <w:rFonts w:asciiTheme="minorHAnsi" w:hAnsiTheme="minorHAnsi" w:cstheme="minorHAnsi"/>
          <w:color w:val="212121"/>
          <w:highlight w:val="white"/>
        </w:rPr>
        <w:t xml:space="preserve">SPRIND stärken und ermöglichen, dass sie auch im Bereich Verteidigung tätig werden kann. Wir unterstützen </w:t>
      </w:r>
      <w:proofErr w:type="spellStart"/>
      <w:r w:rsidRPr="008C0D72">
        <w:rPr>
          <w:rFonts w:asciiTheme="minorHAnsi" w:hAnsiTheme="minorHAnsi" w:cstheme="minorHAnsi"/>
          <w:color w:val="212121"/>
          <w:highlight w:val="white"/>
        </w:rPr>
        <w:t>Moonshot</w:t>
      </w:r>
      <w:proofErr w:type="spellEnd"/>
      <w:r w:rsidRPr="008C0D72">
        <w:rPr>
          <w:rFonts w:asciiTheme="minorHAnsi" w:hAnsiTheme="minorHAnsi" w:cstheme="minorHAnsi"/>
          <w:color w:val="212121"/>
          <w:highlight w:val="white"/>
        </w:rPr>
        <w:t>-Technologien auch über meilensteinbasierte Finanzierungsinstrument</w:t>
      </w:r>
      <w:r w:rsidRPr="00A71594">
        <w:rPr>
          <w:rFonts w:asciiTheme="minorHAnsi" w:hAnsiTheme="minorHAnsi" w:cstheme="minorHAnsi"/>
          <w:color w:val="000000" w:themeColor="text1"/>
          <w:highlight w:val="white"/>
        </w:rPr>
        <w:t>e.</w:t>
      </w:r>
      <w:r w:rsidR="00CE16B2" w:rsidRPr="00A71594">
        <w:rPr>
          <w:rFonts w:asciiTheme="minorHAnsi" w:hAnsiTheme="minorHAnsi" w:cstheme="minorHAnsi"/>
          <w:color w:val="000000" w:themeColor="text1"/>
          <w:highlight w:val="white"/>
        </w:rPr>
        <w:t xml:space="preserve"> </w:t>
      </w:r>
      <w:r w:rsidR="00C4443F" w:rsidRPr="00A71594">
        <w:rPr>
          <w:rFonts w:asciiTheme="minorHAnsi" w:hAnsiTheme="minorHAnsi" w:cstheme="minorHAnsi"/>
          <w:color w:val="000000" w:themeColor="text1"/>
          <w:highlight w:val="white"/>
        </w:rPr>
        <w:t xml:space="preserve">Frauen sind bei Start-up Gründungen unterrepräsentiert. </w:t>
      </w:r>
      <w:r w:rsidR="007174B9" w:rsidRPr="00F52157">
        <w:rPr>
          <w:rFonts w:asciiTheme="minorHAnsi" w:hAnsiTheme="minorHAnsi" w:cstheme="minorHAnsi"/>
          <w:color w:val="000000" w:themeColor="text1"/>
        </w:rPr>
        <w:t xml:space="preserve">Deshalb </w:t>
      </w:r>
      <w:r w:rsidR="00C4443F" w:rsidRPr="00A71594">
        <w:rPr>
          <w:rFonts w:asciiTheme="minorHAnsi" w:hAnsiTheme="minorHAnsi" w:cstheme="minorHAnsi"/>
          <w:color w:val="000000" w:themeColor="text1"/>
          <w:highlight w:val="white"/>
        </w:rPr>
        <w:t xml:space="preserve">wollen wir einen stärkeren Fokus auf </w:t>
      </w:r>
      <w:r w:rsidR="00A56E8F">
        <w:rPr>
          <w:rFonts w:asciiTheme="minorHAnsi" w:hAnsiTheme="minorHAnsi" w:cstheme="minorHAnsi"/>
          <w:color w:val="000000" w:themeColor="text1"/>
          <w:highlight w:val="white"/>
        </w:rPr>
        <w:t>i</w:t>
      </w:r>
      <w:r w:rsidR="00C4443F" w:rsidRPr="00A71594">
        <w:rPr>
          <w:rFonts w:asciiTheme="minorHAnsi" w:hAnsiTheme="minorHAnsi" w:cstheme="minorHAnsi"/>
          <w:color w:val="000000" w:themeColor="text1"/>
          <w:highlight w:val="white"/>
        </w:rPr>
        <w:t xml:space="preserve">hre Unterstützung legen und spezielle Förderungen für Gründerinnen ausbauen. </w:t>
      </w:r>
    </w:p>
    <w:p w14:paraId="09480378" w14:textId="77777777" w:rsidR="003B7B05" w:rsidRPr="008C0D72" w:rsidRDefault="003B7B05" w:rsidP="003C1287">
      <w:pPr>
        <w:spacing w:after="0" w:line="360" w:lineRule="auto"/>
        <w:rPr>
          <w:rFonts w:asciiTheme="minorHAnsi" w:hAnsiTheme="minorHAnsi" w:cstheme="minorHAnsi"/>
          <w:b/>
          <w:bCs/>
        </w:rPr>
      </w:pPr>
      <w:r w:rsidRPr="008C0D72">
        <w:rPr>
          <w:rFonts w:asciiTheme="minorHAnsi" w:hAnsiTheme="minorHAnsi" w:cstheme="minorHAnsi"/>
          <w:b/>
          <w:bCs/>
        </w:rPr>
        <w:t xml:space="preserve">Industriestandort Deutschland stärken </w:t>
      </w:r>
    </w:p>
    <w:p w14:paraId="7B3F9C30" w14:textId="6A313F3B" w:rsidR="003B7B05" w:rsidRPr="008C0D72" w:rsidRDefault="003B7B05" w:rsidP="003C1287">
      <w:pPr>
        <w:spacing w:after="0" w:line="360" w:lineRule="auto"/>
        <w:jc w:val="both"/>
        <w:rPr>
          <w:rFonts w:asciiTheme="minorHAnsi" w:hAnsiTheme="minorHAnsi" w:cstheme="minorHAnsi"/>
        </w:rPr>
      </w:pPr>
      <w:r w:rsidRPr="008C0D72">
        <w:rPr>
          <w:rFonts w:asciiTheme="minorHAnsi" w:hAnsiTheme="minorHAnsi" w:cstheme="minorHAnsi"/>
        </w:rPr>
        <w:t xml:space="preserve">Wachstum, Wohlstand und Arbeitsplätze basieren in Deutschland in besonderem Maße auf einer starken und wettbewerbsfähigen Industrie. Wir gehen mit dem Strompreispaket einen </w:t>
      </w:r>
      <w:r w:rsidR="00C4443F">
        <w:rPr>
          <w:rFonts w:asciiTheme="minorHAnsi" w:hAnsiTheme="minorHAnsi" w:cstheme="minorHAnsi"/>
        </w:rPr>
        <w:t>großen</w:t>
      </w:r>
      <w:r w:rsidRPr="008C0D72">
        <w:rPr>
          <w:rFonts w:asciiTheme="minorHAnsi" w:hAnsiTheme="minorHAnsi" w:cstheme="minorHAnsi"/>
        </w:rPr>
        <w:t xml:space="preserve"> Schritt, um wettbewerbsfähige Energiepreise für die Industrie zu gewährleisten. </w:t>
      </w:r>
      <w:r w:rsidRPr="003B5D30">
        <w:rPr>
          <w:rFonts w:asciiTheme="minorHAnsi" w:hAnsiTheme="minorHAnsi" w:cstheme="minorHAnsi"/>
          <w:color w:val="000000" w:themeColor="text1"/>
        </w:rPr>
        <w:t xml:space="preserve">Die Gasspeicherumlage werden wir abschaffen. Unser </w:t>
      </w:r>
      <w:r w:rsidRPr="008C0D72">
        <w:rPr>
          <w:rFonts w:asciiTheme="minorHAnsi" w:hAnsiTheme="minorHAnsi" w:cstheme="minorHAnsi"/>
        </w:rPr>
        <w:t xml:space="preserve">Ziel sind dauerhaft niedrige und planbare, international wettbewerbsfähige Energiekosten. </w:t>
      </w:r>
      <w:r w:rsidRPr="008C0D72">
        <w:rPr>
          <w:rFonts w:asciiTheme="minorHAnsi" w:hAnsiTheme="minorHAnsi" w:cstheme="minorHAnsi"/>
          <w:color w:val="0D0D0D" w:themeColor="text1" w:themeTint="F2"/>
        </w:rPr>
        <w:t xml:space="preserve">Wir werden bei Bedarf nachsteuern. </w:t>
      </w:r>
      <w:r w:rsidRPr="008C0D72">
        <w:rPr>
          <w:rFonts w:asciiTheme="minorHAnsi" w:hAnsiTheme="minorHAnsi" w:cstheme="minorHAnsi"/>
        </w:rPr>
        <w:t xml:space="preserve">Das Wasserstoffkernnetz muss deutschlandweit die industriellen Zentren anbinden, auch im Süden und Osten Deutschlands. Wir werden den Aufbau einer Wasserstoffwirtschaft beschleunigen und pragmatischer ausgestalten. Im Hochlauf müssen wir </w:t>
      </w:r>
      <w:r w:rsidRPr="008C0D72">
        <w:rPr>
          <w:rFonts w:asciiTheme="minorHAnsi" w:hAnsiTheme="minorHAnsi" w:cstheme="minorHAnsi"/>
        </w:rPr>
        <w:lastRenderedPageBreak/>
        <w:t xml:space="preserve">alle Farben nutzen. Wir werden umgehend nach Beginn der Wahlperiode ein Gesetzespaket beschließen, das die Abscheidung und Speicherung von Kohlendioxid (CCS) insbesondere für schwer vermeidbare Emissionen des Industriesektors </w:t>
      </w:r>
      <w:r w:rsidR="00D74D8B" w:rsidRPr="00D04391">
        <w:rPr>
          <w:color w:val="4472C4" w:themeColor="accent1"/>
        </w:rPr>
        <w:t>[</w:t>
      </w:r>
      <w:r w:rsidRPr="00D04391">
        <w:rPr>
          <w:color w:val="4472C4" w:themeColor="accent1"/>
        </w:rPr>
        <w:t>und für Gaskraftwerke</w:t>
      </w:r>
      <w:r w:rsidR="00D74D8B" w:rsidRPr="00D04391">
        <w:rPr>
          <w:color w:val="4472C4" w:themeColor="accent1"/>
        </w:rPr>
        <w:t>]</w:t>
      </w:r>
      <w:r w:rsidRPr="008C0D72">
        <w:rPr>
          <w:rFonts w:asciiTheme="minorHAnsi" w:hAnsiTheme="minorHAnsi" w:cstheme="minorHAnsi"/>
          <w:color w:val="0070C0"/>
        </w:rPr>
        <w:t xml:space="preserve"> </w:t>
      </w:r>
      <w:r w:rsidRPr="008C0D72">
        <w:rPr>
          <w:rFonts w:asciiTheme="minorHAnsi" w:hAnsiTheme="minorHAnsi" w:cstheme="minorHAnsi"/>
        </w:rPr>
        <w:t xml:space="preserve">ermöglicht. </w:t>
      </w:r>
    </w:p>
    <w:p w14:paraId="2D082898" w14:textId="5A674688" w:rsidR="009103E5" w:rsidRDefault="003B7B05" w:rsidP="003C1287">
      <w:pPr>
        <w:spacing w:after="0" w:line="360" w:lineRule="auto"/>
        <w:jc w:val="both"/>
        <w:rPr>
          <w:rFonts w:asciiTheme="minorHAnsi" w:hAnsiTheme="minorHAnsi" w:cstheme="minorHAnsi"/>
        </w:rPr>
      </w:pPr>
      <w:r w:rsidRPr="008C0D72">
        <w:rPr>
          <w:rFonts w:asciiTheme="minorHAnsi" w:hAnsiTheme="minorHAnsi" w:cstheme="minorHAnsi"/>
        </w:rPr>
        <w:t>Die Dauer von Genehmigungsverfahren für Industrieanlagen ist ein kritischer Faktor für die Wettbewerbsfähigkeit wie auch für die Transformation der Industrie. Diese wollen wir spürbar verkürzen und dazu auch</w:t>
      </w:r>
      <w:r w:rsidR="00F5718E">
        <w:rPr>
          <w:rFonts w:asciiTheme="minorHAnsi" w:hAnsiTheme="minorHAnsi" w:cstheme="minorHAnsi"/>
        </w:rPr>
        <w:t xml:space="preserve"> die</w:t>
      </w:r>
      <w:r w:rsidRPr="008C0D72">
        <w:rPr>
          <w:rFonts w:asciiTheme="minorHAnsi" w:hAnsiTheme="minorHAnsi" w:cstheme="minorHAnsi"/>
        </w:rPr>
        <w:t xml:space="preserve"> </w:t>
      </w:r>
      <w:r w:rsidR="00B9087A">
        <w:rPr>
          <w:rFonts w:asciiTheme="minorHAnsi" w:hAnsiTheme="minorHAnsi" w:cstheme="minorHAnsi"/>
        </w:rPr>
        <w:t>die I</w:t>
      </w:r>
      <w:r w:rsidRPr="008C0D72">
        <w:rPr>
          <w:rFonts w:asciiTheme="minorHAnsi" w:hAnsiTheme="minorHAnsi" w:cstheme="minorHAnsi"/>
        </w:rPr>
        <w:t>ndustrie</w:t>
      </w:r>
      <w:r w:rsidR="00B9087A">
        <w:rPr>
          <w:rFonts w:asciiTheme="minorHAnsi" w:hAnsiTheme="minorHAnsi" w:cstheme="minorHAnsi"/>
        </w:rPr>
        <w:t xml:space="preserve"> </w:t>
      </w:r>
      <w:r w:rsidRPr="008C0D72">
        <w:rPr>
          <w:rFonts w:asciiTheme="minorHAnsi" w:hAnsiTheme="minorHAnsi" w:cstheme="minorHAnsi"/>
        </w:rPr>
        <w:t xml:space="preserve">betreffenden EU-Richtlinien 1:1 umsetzen. Die Abwanderung energieintensiver Unternehmen aufgrund unterschiedlicher Klimaschutzstandards (Carbon </w:t>
      </w:r>
      <w:proofErr w:type="spellStart"/>
      <w:r w:rsidRPr="008C0D72">
        <w:rPr>
          <w:rFonts w:asciiTheme="minorHAnsi" w:hAnsiTheme="minorHAnsi" w:cstheme="minorHAnsi"/>
        </w:rPr>
        <w:t>Leakage</w:t>
      </w:r>
      <w:proofErr w:type="spellEnd"/>
      <w:r w:rsidRPr="008C0D72">
        <w:rPr>
          <w:rFonts w:asciiTheme="minorHAnsi" w:hAnsiTheme="minorHAnsi" w:cstheme="minorHAnsi"/>
        </w:rPr>
        <w:t xml:space="preserve">) wollen wir verhindern. </w:t>
      </w:r>
    </w:p>
    <w:p w14:paraId="2570F308" w14:textId="514CD69B" w:rsidR="003B7B05" w:rsidRPr="008C0D72" w:rsidRDefault="009103E5" w:rsidP="003C1287">
      <w:pPr>
        <w:spacing w:after="0" w:line="360" w:lineRule="auto"/>
        <w:jc w:val="both"/>
        <w:rPr>
          <w:rFonts w:asciiTheme="minorHAnsi" w:hAnsiTheme="minorHAnsi" w:cstheme="minorHAnsi"/>
          <w:color w:val="0D0D0D" w:themeColor="text1" w:themeTint="F2"/>
        </w:rPr>
      </w:pPr>
      <w:r w:rsidRPr="009103E5">
        <w:rPr>
          <w:rFonts w:asciiTheme="minorHAnsi" w:hAnsiTheme="minorHAnsi" w:cstheme="minorHAnsi"/>
        </w:rPr>
        <w:t xml:space="preserve">Wir unterstützen die Vorschläge der </w:t>
      </w:r>
      <w:r w:rsidR="00C4443F">
        <w:rPr>
          <w:rFonts w:asciiTheme="minorHAnsi" w:hAnsiTheme="minorHAnsi" w:cstheme="minorHAnsi"/>
        </w:rPr>
        <w:t>KOM</w:t>
      </w:r>
      <w:r w:rsidRPr="009103E5">
        <w:rPr>
          <w:rFonts w:asciiTheme="minorHAnsi" w:hAnsiTheme="minorHAnsi" w:cstheme="minorHAnsi"/>
        </w:rPr>
        <w:t xml:space="preserve"> im Rahmen des Omnibus-Paketes zur Vereinfachung des CBAM aktiv. Wir wollen </w:t>
      </w:r>
      <w:r>
        <w:rPr>
          <w:rFonts w:asciiTheme="minorHAnsi" w:hAnsiTheme="minorHAnsi" w:cstheme="minorHAnsi"/>
        </w:rPr>
        <w:t>CBAM</w:t>
      </w:r>
      <w:r w:rsidRPr="009103E5">
        <w:rPr>
          <w:rFonts w:asciiTheme="minorHAnsi" w:hAnsiTheme="minorHAnsi" w:cstheme="minorHAnsi"/>
        </w:rPr>
        <w:t xml:space="preserve"> unbürokratischer und effizienter machen. Wir setzen uns außerdem für einen Ausgleich für Exporte bei den von CBAM erfassten Produkten ein.</w:t>
      </w:r>
      <w:r>
        <w:rPr>
          <w:rFonts w:asciiTheme="minorHAnsi" w:hAnsiTheme="minorHAnsi" w:cstheme="minorHAnsi"/>
        </w:rPr>
        <w:t xml:space="preserve"> </w:t>
      </w:r>
      <w:r w:rsidR="003B7B05" w:rsidRPr="008C0D72">
        <w:rPr>
          <w:rFonts w:asciiTheme="minorHAnsi" w:hAnsiTheme="minorHAnsi" w:cstheme="minorHAnsi"/>
          <w:color w:val="0D0D0D" w:themeColor="text1" w:themeTint="F2"/>
        </w:rPr>
        <w:t xml:space="preserve">Sollte ein effektiver Carbon </w:t>
      </w:r>
      <w:proofErr w:type="spellStart"/>
      <w:r w:rsidR="003B7B05" w:rsidRPr="008C0D72">
        <w:rPr>
          <w:rFonts w:asciiTheme="minorHAnsi" w:hAnsiTheme="minorHAnsi" w:cstheme="minorHAnsi"/>
          <w:color w:val="0D0D0D" w:themeColor="text1" w:themeTint="F2"/>
        </w:rPr>
        <w:t>Leakage</w:t>
      </w:r>
      <w:proofErr w:type="spellEnd"/>
      <w:r w:rsidR="003B7B05" w:rsidRPr="008C0D72">
        <w:rPr>
          <w:rFonts w:asciiTheme="minorHAnsi" w:hAnsiTheme="minorHAnsi" w:cstheme="minorHAnsi"/>
          <w:color w:val="0D0D0D" w:themeColor="text1" w:themeTint="F2"/>
        </w:rPr>
        <w:t xml:space="preserve"> Schutz über den CBAM nicht gelingen, werden wir die Wettbewerbsfähigkeit für exportorientierte Branchen weiterhin über die kostenfreie Zuteilung von Zertifikaten </w:t>
      </w:r>
      <w:r w:rsidR="003B7B05" w:rsidRPr="008C0D72">
        <w:rPr>
          <w:rFonts w:asciiTheme="minorHAnsi" w:hAnsiTheme="minorHAnsi" w:cstheme="minorHAnsi"/>
        </w:rPr>
        <w:t>regeln.</w:t>
      </w:r>
      <w:r w:rsidR="00D74D8B">
        <w:rPr>
          <w:rFonts w:asciiTheme="minorHAnsi" w:hAnsiTheme="minorHAnsi" w:cstheme="minorHAnsi"/>
        </w:rPr>
        <w:t xml:space="preserve"> </w:t>
      </w:r>
      <w:r w:rsidR="003B7B05" w:rsidRPr="008C0D72">
        <w:rPr>
          <w:rFonts w:asciiTheme="minorHAnsi" w:hAnsiTheme="minorHAnsi" w:cstheme="minorHAnsi"/>
        </w:rPr>
        <w:t xml:space="preserve">Wir wollen als marktgerechtes Instrument Leitmärkte für klimaneutrale </w:t>
      </w:r>
      <w:r w:rsidR="003B7B05" w:rsidRPr="008C0D72">
        <w:rPr>
          <w:rFonts w:asciiTheme="minorHAnsi" w:hAnsiTheme="minorHAnsi" w:cstheme="minorHAnsi"/>
          <w:color w:val="0D0D0D" w:themeColor="text1" w:themeTint="F2"/>
        </w:rPr>
        <w:t xml:space="preserve">Produkte schaffen, z.B. durch Quoten für klimaneutralen Stahl, eine Grüngasquote oder vergaberechtliche Vorgaben. </w:t>
      </w:r>
      <w:r w:rsidR="003B7B05" w:rsidRPr="008C0D72">
        <w:rPr>
          <w:rFonts w:asciiTheme="minorHAnsi" w:hAnsiTheme="minorHAnsi" w:cstheme="minorHAnsi"/>
        </w:rPr>
        <w:t>Wir werden den Klimaclub stärken</w:t>
      </w:r>
      <w:r w:rsidR="00A30923">
        <w:rPr>
          <w:rFonts w:asciiTheme="minorHAnsi" w:hAnsiTheme="minorHAnsi" w:cstheme="minorHAnsi"/>
        </w:rPr>
        <w:t xml:space="preserve">. </w:t>
      </w:r>
    </w:p>
    <w:p w14:paraId="17C61EBB" w14:textId="44701A0F" w:rsidR="003B7B05" w:rsidRPr="008C0D72" w:rsidRDefault="003B7B05" w:rsidP="003C1287">
      <w:pPr>
        <w:spacing w:after="0" w:line="360" w:lineRule="auto"/>
        <w:jc w:val="both"/>
        <w:rPr>
          <w:rFonts w:asciiTheme="minorHAnsi" w:hAnsiTheme="minorHAnsi" w:cstheme="minorHAnsi"/>
          <w:color w:val="0D0D0D" w:themeColor="text1" w:themeTint="F2"/>
        </w:rPr>
      </w:pPr>
      <w:r w:rsidRPr="008C0D72">
        <w:rPr>
          <w:rFonts w:asciiTheme="minorHAnsi" w:hAnsiTheme="minorHAnsi" w:cstheme="minorHAnsi"/>
        </w:rPr>
        <w:t xml:space="preserve">Das Beihilferecht muss fairen Wettbewerb innerhalb der EU garantieren, in Zukunft </w:t>
      </w:r>
      <w:r w:rsidR="00A30923">
        <w:rPr>
          <w:rFonts w:asciiTheme="minorHAnsi" w:hAnsiTheme="minorHAnsi" w:cstheme="minorHAnsi"/>
        </w:rPr>
        <w:t xml:space="preserve">aber </w:t>
      </w:r>
      <w:r w:rsidRPr="008C0D72">
        <w:rPr>
          <w:rFonts w:asciiTheme="minorHAnsi" w:hAnsiTheme="minorHAnsi" w:cstheme="minorHAnsi"/>
        </w:rPr>
        <w:t>die Stärkung der europäischen Wirtschaft im globalen Wettbewerb</w:t>
      </w:r>
      <w:r w:rsidR="00A30923">
        <w:rPr>
          <w:rFonts w:asciiTheme="minorHAnsi" w:hAnsiTheme="minorHAnsi" w:cstheme="minorHAnsi"/>
        </w:rPr>
        <w:t xml:space="preserve"> höher</w:t>
      </w:r>
      <w:r w:rsidRPr="003B5D30">
        <w:rPr>
          <w:rFonts w:asciiTheme="minorHAnsi" w:hAnsiTheme="minorHAnsi" w:cstheme="minorHAnsi"/>
          <w:color w:val="000000" w:themeColor="text1"/>
        </w:rPr>
        <w:t xml:space="preserve"> </w:t>
      </w:r>
      <w:r w:rsidR="00410C5C" w:rsidRPr="003B5D30">
        <w:rPr>
          <w:rFonts w:asciiTheme="minorHAnsi" w:hAnsiTheme="minorHAnsi" w:cstheme="minorHAnsi"/>
          <w:color w:val="000000" w:themeColor="text1"/>
        </w:rPr>
        <w:t>gewichten</w:t>
      </w:r>
      <w:r w:rsidRPr="003B5D30">
        <w:rPr>
          <w:rFonts w:asciiTheme="minorHAnsi" w:hAnsiTheme="minorHAnsi" w:cstheme="minorHAnsi"/>
          <w:color w:val="000000" w:themeColor="text1"/>
        </w:rPr>
        <w:t xml:space="preserve">. Wir setzen uns für </w:t>
      </w:r>
      <w:r w:rsidR="00EB7F80" w:rsidRPr="003B5D30">
        <w:rPr>
          <w:rFonts w:asciiTheme="minorHAnsi" w:hAnsiTheme="minorHAnsi" w:cstheme="minorHAnsi"/>
          <w:color w:val="000000" w:themeColor="text1"/>
        </w:rPr>
        <w:t>schnellere und schlankere Beihilfeverfahren ein.</w:t>
      </w:r>
      <w:r w:rsidR="00BF40C4">
        <w:rPr>
          <w:rFonts w:asciiTheme="minorHAnsi" w:hAnsiTheme="minorHAnsi" w:cstheme="minorHAnsi"/>
          <w:color w:val="000000" w:themeColor="text1"/>
        </w:rPr>
        <w:t xml:space="preserve"> </w:t>
      </w:r>
      <w:r w:rsidRPr="008C0D72">
        <w:rPr>
          <w:rFonts w:asciiTheme="minorHAnsi" w:hAnsiTheme="minorHAnsi" w:cstheme="minorHAnsi"/>
          <w:color w:val="0D0D0D" w:themeColor="text1" w:themeTint="F2"/>
        </w:rPr>
        <w:t>Beim IPCEI-Verfahren streben wir eine Stärkung</w:t>
      </w:r>
      <w:r w:rsidR="00637410">
        <w:rPr>
          <w:rFonts w:asciiTheme="minorHAnsi" w:hAnsiTheme="minorHAnsi" w:cstheme="minorHAnsi"/>
          <w:color w:val="0D0D0D" w:themeColor="text1" w:themeTint="F2"/>
        </w:rPr>
        <w:t>,</w:t>
      </w:r>
      <w:r w:rsidRPr="008C0D72">
        <w:rPr>
          <w:rFonts w:asciiTheme="minorHAnsi" w:hAnsiTheme="minorHAnsi" w:cstheme="minorHAnsi"/>
          <w:color w:val="0D0D0D" w:themeColor="text1" w:themeTint="F2"/>
        </w:rPr>
        <w:t xml:space="preserve"> Vereinfachung und Beschleunigung an. Deutschland beteiligt sich am IPCEI Med4Cure.</w:t>
      </w:r>
    </w:p>
    <w:p w14:paraId="55B24993" w14:textId="2D9BB5F2" w:rsidR="003B7B05" w:rsidRPr="008C0D72" w:rsidRDefault="003B7B05" w:rsidP="003C1287">
      <w:pPr>
        <w:spacing w:after="0" w:line="360" w:lineRule="auto"/>
        <w:jc w:val="both"/>
        <w:rPr>
          <w:rFonts w:asciiTheme="minorHAnsi" w:hAnsiTheme="minorHAnsi" w:cstheme="minorHAnsi"/>
        </w:rPr>
      </w:pPr>
      <w:r w:rsidRPr="008C0D72">
        <w:rPr>
          <w:rFonts w:asciiTheme="minorHAnsi" w:hAnsiTheme="minorHAnsi" w:cstheme="minorHAnsi"/>
        </w:rPr>
        <w:t xml:space="preserve">Wir werden die Förderregeln und die </w:t>
      </w:r>
      <w:r w:rsidR="00637410">
        <w:rPr>
          <w:rFonts w:asciiTheme="minorHAnsi" w:hAnsiTheme="minorHAnsi" w:cstheme="minorHAnsi"/>
        </w:rPr>
        <w:t>-</w:t>
      </w:r>
      <w:r w:rsidR="00637410" w:rsidRPr="008C0D72">
        <w:rPr>
          <w:rFonts w:asciiTheme="minorHAnsi" w:hAnsiTheme="minorHAnsi" w:cstheme="minorHAnsi"/>
        </w:rPr>
        <w:t xml:space="preserve">praxis </w:t>
      </w:r>
      <w:r w:rsidRPr="008C0D72">
        <w:rPr>
          <w:rFonts w:asciiTheme="minorHAnsi" w:hAnsiTheme="minorHAnsi" w:cstheme="minorHAnsi"/>
        </w:rPr>
        <w:t xml:space="preserve">für Industrieansiedlungen und Großvorhaben modernisieren und bürokratische Hürden abbauen. </w:t>
      </w:r>
      <w:r w:rsidRPr="003B5D30">
        <w:rPr>
          <w:rFonts w:asciiTheme="minorHAnsi" w:hAnsiTheme="minorHAnsi" w:cstheme="minorHAnsi"/>
          <w:color w:val="000000" w:themeColor="text1"/>
        </w:rPr>
        <w:t>Wir werden auch die Förderprogramme zur Dekarbonisierung der Industrie, u.a. d</w:t>
      </w:r>
      <w:r w:rsidR="00B9087A">
        <w:rPr>
          <w:rFonts w:asciiTheme="minorHAnsi" w:hAnsiTheme="minorHAnsi" w:cstheme="minorHAnsi"/>
          <w:color w:val="000000" w:themeColor="text1"/>
        </w:rPr>
        <w:t>ie</w:t>
      </w:r>
      <w:r w:rsidRPr="003B5D30">
        <w:rPr>
          <w:rFonts w:asciiTheme="minorHAnsi" w:hAnsiTheme="minorHAnsi" w:cstheme="minorHAnsi"/>
          <w:color w:val="000000" w:themeColor="text1"/>
        </w:rPr>
        <w:t xml:space="preserve"> Klimaschutzverträge</w:t>
      </w:r>
      <w:r w:rsidR="00B9087A">
        <w:rPr>
          <w:rFonts w:asciiTheme="minorHAnsi" w:hAnsiTheme="minorHAnsi" w:cstheme="minorHAnsi"/>
          <w:color w:val="000000" w:themeColor="text1"/>
        </w:rPr>
        <w:t>,</w:t>
      </w:r>
      <w:r w:rsidR="00637410">
        <w:rPr>
          <w:rFonts w:asciiTheme="minorHAnsi" w:hAnsiTheme="minorHAnsi" w:cstheme="minorHAnsi"/>
          <w:color w:val="000000" w:themeColor="text1"/>
        </w:rPr>
        <w:t xml:space="preserve"> fortsetzen.</w:t>
      </w:r>
      <w:r w:rsidR="00637410" w:rsidRPr="00A86E1F">
        <w:rPr>
          <w:rFonts w:asciiTheme="minorHAnsi" w:hAnsiTheme="minorHAnsi" w:cstheme="minorHAnsi"/>
          <w:color w:val="FF0000"/>
        </w:rPr>
        <w:t xml:space="preserve"> </w:t>
      </w:r>
      <w:r w:rsidR="00D74D8B" w:rsidRPr="00A86E1F">
        <w:rPr>
          <w:rFonts w:asciiTheme="minorHAnsi" w:hAnsiTheme="minorHAnsi" w:cstheme="minorHAnsi"/>
          <w:color w:val="FF0000"/>
        </w:rPr>
        <w:t>[</w:t>
      </w:r>
      <w:r w:rsidRPr="00A86E1F">
        <w:rPr>
          <w:rFonts w:asciiTheme="minorHAnsi" w:hAnsiTheme="minorHAnsi" w:cstheme="minorHAnsi"/>
          <w:color w:val="FF0000"/>
        </w:rPr>
        <w:t xml:space="preserve">Staatliche </w:t>
      </w:r>
      <w:r w:rsidRPr="008C0D72">
        <w:rPr>
          <w:rFonts w:asciiTheme="minorHAnsi" w:hAnsiTheme="minorHAnsi" w:cstheme="minorHAnsi"/>
          <w:color w:val="FF0000"/>
        </w:rPr>
        <w:t>Förderung binden wir an Sozialpartnerschaft, Tariftreue und Standortsicherung.</w:t>
      </w:r>
      <w:r w:rsidR="00D74D8B">
        <w:rPr>
          <w:rFonts w:asciiTheme="minorHAnsi" w:hAnsiTheme="minorHAnsi" w:cstheme="minorHAnsi"/>
          <w:color w:val="FF0000"/>
        </w:rPr>
        <w:t>]</w:t>
      </w:r>
      <w:r w:rsidRPr="008C0D72">
        <w:rPr>
          <w:rFonts w:asciiTheme="minorHAnsi" w:hAnsiTheme="minorHAnsi" w:cstheme="minorHAnsi"/>
          <w:color w:val="FF0000"/>
        </w:rPr>
        <w:t xml:space="preserve"> </w:t>
      </w:r>
      <w:r w:rsidRPr="008C0D72">
        <w:rPr>
          <w:rFonts w:asciiTheme="minorHAnsi" w:hAnsiTheme="minorHAnsi" w:cstheme="minorHAnsi"/>
        </w:rPr>
        <w:t xml:space="preserve">Die industrielle KI werden wir durch eine innovationsfreundliche </w:t>
      </w:r>
      <w:r w:rsidR="007174B9">
        <w:rPr>
          <w:rFonts w:asciiTheme="minorHAnsi" w:hAnsiTheme="minorHAnsi" w:cstheme="minorHAnsi"/>
        </w:rPr>
        <w:t>Regulierung stärken, die</w:t>
      </w:r>
      <w:r w:rsidR="00AA5060">
        <w:rPr>
          <w:rFonts w:asciiTheme="minorHAnsi" w:hAnsiTheme="minorHAnsi" w:cstheme="minorHAnsi"/>
        </w:rPr>
        <w:t xml:space="preserve"> </w:t>
      </w:r>
      <w:r w:rsidRPr="008C0D72">
        <w:rPr>
          <w:rFonts w:asciiTheme="minorHAnsi" w:hAnsiTheme="minorHAnsi" w:cstheme="minorHAnsi"/>
        </w:rPr>
        <w:t xml:space="preserve">die Wettbewerbsfähigkeit </w:t>
      </w:r>
      <w:r w:rsidR="00E55B0B">
        <w:rPr>
          <w:rFonts w:asciiTheme="minorHAnsi" w:hAnsiTheme="minorHAnsi" w:cstheme="minorHAnsi"/>
        </w:rPr>
        <w:t>und</w:t>
      </w:r>
      <w:r w:rsidR="00E55B0B" w:rsidRPr="008C0D72">
        <w:rPr>
          <w:rFonts w:asciiTheme="minorHAnsi" w:hAnsiTheme="minorHAnsi" w:cstheme="minorHAnsi"/>
        </w:rPr>
        <w:t xml:space="preserve"> </w:t>
      </w:r>
      <w:r w:rsidRPr="008C0D72">
        <w:rPr>
          <w:rFonts w:asciiTheme="minorHAnsi" w:hAnsiTheme="minorHAnsi" w:cstheme="minorHAnsi"/>
        </w:rPr>
        <w:t xml:space="preserve">die Produktivität </w:t>
      </w:r>
      <w:r w:rsidR="00E55B0B">
        <w:rPr>
          <w:rFonts w:asciiTheme="minorHAnsi" w:hAnsiTheme="minorHAnsi" w:cstheme="minorHAnsi"/>
        </w:rPr>
        <w:t>verbessert</w:t>
      </w:r>
      <w:r w:rsidRPr="008C0D72">
        <w:rPr>
          <w:rFonts w:asciiTheme="minorHAnsi" w:hAnsiTheme="minorHAnsi" w:cstheme="minorHAnsi"/>
        </w:rPr>
        <w:t>.</w:t>
      </w:r>
    </w:p>
    <w:p w14:paraId="03DFEC03" w14:textId="7C506540" w:rsidR="003B7B05" w:rsidRPr="009103E5" w:rsidRDefault="009103E5" w:rsidP="003C1287">
      <w:pPr>
        <w:spacing w:after="0" w:line="360" w:lineRule="auto"/>
        <w:jc w:val="both"/>
        <w:rPr>
          <w:rFonts w:asciiTheme="minorHAnsi" w:hAnsiTheme="minorHAnsi" w:cstheme="minorHAnsi"/>
        </w:rPr>
      </w:pPr>
      <w:r w:rsidRPr="009103E5">
        <w:rPr>
          <w:rFonts w:asciiTheme="minorHAnsi" w:hAnsiTheme="minorHAnsi" w:cstheme="minorHAnsi"/>
        </w:rPr>
        <w:t>Die Stahl</w:t>
      </w:r>
      <w:r>
        <w:rPr>
          <w:rFonts w:asciiTheme="minorHAnsi" w:hAnsiTheme="minorHAnsi" w:cstheme="minorHAnsi"/>
        </w:rPr>
        <w:t>industrie</w:t>
      </w:r>
      <w:r w:rsidRPr="009103E5">
        <w:rPr>
          <w:rFonts w:asciiTheme="minorHAnsi" w:hAnsiTheme="minorHAnsi" w:cstheme="minorHAnsi"/>
        </w:rPr>
        <w:t xml:space="preserve"> ist von zentraler strategische</w:t>
      </w:r>
      <w:r>
        <w:rPr>
          <w:rFonts w:asciiTheme="minorHAnsi" w:hAnsiTheme="minorHAnsi" w:cstheme="minorHAnsi"/>
        </w:rPr>
        <w:t>r</w:t>
      </w:r>
      <w:r w:rsidRPr="009103E5">
        <w:rPr>
          <w:rFonts w:asciiTheme="minorHAnsi" w:hAnsiTheme="minorHAnsi" w:cstheme="minorHAnsi"/>
        </w:rPr>
        <w:t xml:space="preserve"> Bedeutung für den</w:t>
      </w:r>
      <w:r>
        <w:rPr>
          <w:rFonts w:asciiTheme="minorHAnsi" w:hAnsiTheme="minorHAnsi" w:cstheme="minorHAnsi"/>
        </w:rPr>
        <w:t xml:space="preserve"> </w:t>
      </w:r>
      <w:r w:rsidRPr="009103E5">
        <w:rPr>
          <w:rFonts w:asciiTheme="minorHAnsi" w:hAnsiTheme="minorHAnsi" w:cstheme="minorHAnsi"/>
        </w:rPr>
        <w:t xml:space="preserve">Wirtschaftsstandort Deutschland. Wir werden </w:t>
      </w:r>
      <w:r>
        <w:rPr>
          <w:rFonts w:asciiTheme="minorHAnsi" w:hAnsiTheme="minorHAnsi" w:cstheme="minorHAnsi"/>
        </w:rPr>
        <w:t>sie</w:t>
      </w:r>
      <w:r w:rsidRPr="009103E5">
        <w:rPr>
          <w:rFonts w:asciiTheme="minorHAnsi" w:hAnsiTheme="minorHAnsi" w:cstheme="minorHAnsi"/>
        </w:rPr>
        <w:t xml:space="preserve"> erhalten und zukunftsfähig</w:t>
      </w:r>
      <w:r>
        <w:rPr>
          <w:rFonts w:asciiTheme="minorHAnsi" w:hAnsiTheme="minorHAnsi" w:cstheme="minorHAnsi"/>
        </w:rPr>
        <w:t xml:space="preserve"> </w:t>
      </w:r>
      <w:r w:rsidRPr="009103E5">
        <w:rPr>
          <w:rFonts w:asciiTheme="minorHAnsi" w:hAnsiTheme="minorHAnsi" w:cstheme="minorHAnsi"/>
        </w:rPr>
        <w:t>machen</w:t>
      </w:r>
      <w:r>
        <w:rPr>
          <w:rFonts w:asciiTheme="minorHAnsi" w:hAnsiTheme="minorHAnsi" w:cstheme="minorHAnsi"/>
        </w:rPr>
        <w:t xml:space="preserve"> und sie</w:t>
      </w:r>
      <w:r w:rsidR="003B7B05" w:rsidRPr="008C0D72">
        <w:rPr>
          <w:rFonts w:asciiTheme="minorHAnsi" w:hAnsiTheme="minorHAnsi" w:cstheme="minorHAnsi"/>
        </w:rPr>
        <w:t xml:space="preserve"> bei ihrer Umstellung der Produktionsprozesse auf dem Weg zur Klimaneutralität unterstützen. </w:t>
      </w:r>
      <w:r w:rsidR="003B7B05" w:rsidRPr="009103E5">
        <w:rPr>
          <w:rFonts w:asciiTheme="minorHAnsi" w:hAnsiTheme="minorHAnsi" w:cstheme="minorHAnsi"/>
        </w:rPr>
        <w:t>Dazu wollen wir ihr auch die Nutzung von CCS-Technologien ermöglichen.</w:t>
      </w:r>
      <w:r w:rsidR="003B7B05" w:rsidRPr="008C0D72">
        <w:rPr>
          <w:rFonts w:asciiTheme="minorHAnsi" w:hAnsiTheme="minorHAnsi" w:cstheme="minorHAnsi"/>
          <w:color w:val="0070C0"/>
        </w:rPr>
        <w:t xml:space="preserve"> </w:t>
      </w:r>
      <w:r w:rsidR="003B7B05" w:rsidRPr="008C0D72">
        <w:rPr>
          <w:rFonts w:asciiTheme="minorHAnsi" w:hAnsiTheme="minorHAnsi" w:cstheme="minorHAnsi"/>
        </w:rPr>
        <w:t xml:space="preserve">Auch das konsequente Recycling von Stahlschrott kann kurzfristig stark zur Dekarbonisierung beitragen </w:t>
      </w:r>
      <w:r w:rsidR="003B7B05" w:rsidRPr="009103E5">
        <w:rPr>
          <w:rFonts w:asciiTheme="minorHAnsi" w:hAnsiTheme="minorHAnsi" w:cstheme="minorHAnsi"/>
        </w:rPr>
        <w:t>und bedarf daher entsprechender Unterstützung</w:t>
      </w:r>
      <w:r w:rsidR="003B7B05" w:rsidRPr="008C0D72">
        <w:rPr>
          <w:rFonts w:asciiTheme="minorHAnsi" w:hAnsiTheme="minorHAnsi" w:cstheme="minorHAnsi"/>
        </w:rPr>
        <w:t xml:space="preserve">. </w:t>
      </w:r>
      <w:r w:rsidR="007174B9">
        <w:rPr>
          <w:rFonts w:asciiTheme="minorHAnsi" w:hAnsiTheme="minorHAnsi" w:cstheme="minorHAnsi"/>
        </w:rPr>
        <w:t xml:space="preserve">Die Bundesregierung wird sich für eine effektive Nachfolgelösung </w:t>
      </w:r>
      <w:r w:rsidR="003B7B05" w:rsidRPr="008C0D72">
        <w:rPr>
          <w:rFonts w:asciiTheme="minorHAnsi" w:hAnsiTheme="minorHAnsi" w:cstheme="minorHAnsi"/>
        </w:rPr>
        <w:t>für die 2026 auslaufenden EU-</w:t>
      </w:r>
      <w:proofErr w:type="spellStart"/>
      <w:r w:rsidR="003B7B05" w:rsidRPr="008C0D72">
        <w:rPr>
          <w:rFonts w:asciiTheme="minorHAnsi" w:hAnsiTheme="minorHAnsi" w:cstheme="minorHAnsi"/>
        </w:rPr>
        <w:t>Safeguards</w:t>
      </w:r>
      <w:proofErr w:type="spellEnd"/>
      <w:r w:rsidR="003B7B05" w:rsidRPr="008C0D72">
        <w:rPr>
          <w:rFonts w:asciiTheme="minorHAnsi" w:hAnsiTheme="minorHAnsi" w:cstheme="minorHAnsi"/>
        </w:rPr>
        <w:t xml:space="preserve"> </w:t>
      </w:r>
      <w:r w:rsidR="007174B9">
        <w:rPr>
          <w:rFonts w:asciiTheme="minorHAnsi" w:hAnsiTheme="minorHAnsi" w:cstheme="minorHAnsi"/>
        </w:rPr>
        <w:t>einsetzen</w:t>
      </w:r>
      <w:r w:rsidR="003B7B05" w:rsidRPr="008C0D72">
        <w:rPr>
          <w:rFonts w:asciiTheme="minorHAnsi" w:hAnsiTheme="minorHAnsi" w:cstheme="minorHAnsi"/>
        </w:rPr>
        <w:t xml:space="preserve">. </w:t>
      </w:r>
    </w:p>
    <w:p w14:paraId="406DCF16" w14:textId="1E7137E0" w:rsidR="003B7B05" w:rsidRPr="002E5BB1" w:rsidRDefault="003B7B05" w:rsidP="003C1287">
      <w:pPr>
        <w:spacing w:after="0" w:line="360" w:lineRule="auto"/>
        <w:jc w:val="both"/>
        <w:rPr>
          <w:rFonts w:asciiTheme="minorHAnsi" w:hAnsiTheme="minorHAnsi" w:cstheme="minorHAnsi"/>
          <w:color w:val="0D0D0D" w:themeColor="text1" w:themeTint="F2"/>
        </w:rPr>
      </w:pPr>
      <w:r w:rsidRPr="008C0D72">
        <w:rPr>
          <w:rFonts w:asciiTheme="minorHAnsi" w:hAnsiTheme="minorHAnsi" w:cstheme="minorHAnsi"/>
          <w:color w:val="0D0D0D" w:themeColor="text1" w:themeTint="F2"/>
        </w:rPr>
        <w:t xml:space="preserve">Wir werden Deutschland zum weltweit innovativsten </w:t>
      </w:r>
      <w:r w:rsidRPr="00A71594">
        <w:rPr>
          <w:rFonts w:asciiTheme="minorHAnsi" w:hAnsiTheme="minorHAnsi" w:cstheme="minorHAnsi"/>
          <w:color w:val="0D0D0D" w:themeColor="text1" w:themeTint="F2"/>
        </w:rPr>
        <w:t>Chemie-, Pharma- und Biotechnologiestandort</w:t>
      </w:r>
      <w:r w:rsidRPr="008C0D72">
        <w:rPr>
          <w:rFonts w:asciiTheme="minorHAnsi" w:hAnsiTheme="minorHAnsi" w:cstheme="minorHAnsi"/>
          <w:b/>
          <w:bCs/>
          <w:color w:val="0D0D0D" w:themeColor="text1" w:themeTint="F2"/>
        </w:rPr>
        <w:t xml:space="preserve"> </w:t>
      </w:r>
      <w:r w:rsidRPr="008C0D72">
        <w:rPr>
          <w:rFonts w:asciiTheme="minorHAnsi" w:hAnsiTheme="minorHAnsi" w:cstheme="minorHAnsi"/>
          <w:color w:val="0D0D0D" w:themeColor="text1" w:themeTint="F2"/>
        </w:rPr>
        <w:t xml:space="preserve">machen. Gemeinsam mit Ländern, Unternehmen und Gewerkschaften werden wir eine Chemieagenda 2045 erarbeiten. Ein Totalverbot von Stoffgruppen lehnen wir ab. Wir setzen uns für einen ausgewogenen europäischen Regulierungsrahmenmit einem risikobasierten Ansatz in der Chemikalienpolitik </w:t>
      </w:r>
      <w:r w:rsidRPr="008C0D72">
        <w:rPr>
          <w:rFonts w:asciiTheme="minorHAnsi" w:hAnsiTheme="minorHAnsi" w:cstheme="minorHAnsi"/>
          <w:color w:val="0D0D0D" w:themeColor="text1" w:themeTint="F2"/>
        </w:rPr>
        <w:lastRenderedPageBreak/>
        <w:t>ein</w:t>
      </w:r>
      <w:r w:rsidR="00E55B0B" w:rsidRPr="00CF2D95">
        <w:rPr>
          <w:rFonts w:asciiTheme="minorHAnsi" w:hAnsiTheme="minorHAnsi" w:cstheme="minorHAnsi"/>
          <w:color w:val="0D0D0D" w:themeColor="text1" w:themeTint="F2"/>
        </w:rPr>
        <w:t>, z. B. bei REACH</w:t>
      </w:r>
      <w:r w:rsidRPr="00CF2D95">
        <w:rPr>
          <w:rFonts w:asciiTheme="minorHAnsi" w:hAnsiTheme="minorHAnsi" w:cstheme="minorHAnsi"/>
          <w:color w:val="0D0D0D" w:themeColor="text1" w:themeTint="F2"/>
        </w:rPr>
        <w:t>.</w:t>
      </w:r>
      <w:r w:rsidRPr="008C0D72">
        <w:rPr>
          <w:rFonts w:asciiTheme="minorHAnsi" w:hAnsiTheme="minorHAnsi" w:cstheme="minorHAnsi"/>
          <w:color w:val="0D0D0D" w:themeColor="text1" w:themeTint="F2"/>
        </w:rPr>
        <w:t xml:space="preserve"> Die Zulassung von Anlagen im </w:t>
      </w:r>
      <w:proofErr w:type="spellStart"/>
      <w:r w:rsidRPr="008C0D72">
        <w:rPr>
          <w:rFonts w:asciiTheme="minorHAnsi" w:hAnsiTheme="minorHAnsi" w:cstheme="minorHAnsi"/>
          <w:color w:val="0D0D0D" w:themeColor="text1" w:themeTint="F2"/>
        </w:rPr>
        <w:t>immissionschutzrechtlichen</w:t>
      </w:r>
      <w:proofErr w:type="spellEnd"/>
      <w:r w:rsidRPr="008C0D72">
        <w:rPr>
          <w:rFonts w:asciiTheme="minorHAnsi" w:hAnsiTheme="minorHAnsi" w:cstheme="minorHAnsi"/>
          <w:color w:val="0D0D0D" w:themeColor="text1" w:themeTint="F2"/>
        </w:rPr>
        <w:t xml:space="preserve"> Genehmigungsverfahren werden wir vereinfachen und die Kreislaufwirtschaft und das chemische Recycling von Kunststoffen unterstützen. </w:t>
      </w:r>
      <w:r w:rsidRPr="0087587B">
        <w:rPr>
          <w:rFonts w:asciiTheme="minorHAnsi" w:hAnsiTheme="minorHAnsi" w:cstheme="minorHAnsi"/>
        </w:rPr>
        <w:t xml:space="preserve">Die Rahmenbedingungen für die Entwicklung und Produktion von Arzneimitteln, Wirkstoffen und Medizinprodukten werden wir weiter verbessern und dazu die Nationale Pharmastrategie weiterentwickeln. </w:t>
      </w:r>
    </w:p>
    <w:p w14:paraId="6777E223" w14:textId="77777777" w:rsidR="003B7B05" w:rsidRPr="008C0D72" w:rsidRDefault="003B7B05" w:rsidP="003C1287">
      <w:pPr>
        <w:spacing w:after="0" w:line="360" w:lineRule="auto"/>
        <w:jc w:val="both"/>
        <w:rPr>
          <w:rFonts w:asciiTheme="minorHAnsi" w:hAnsiTheme="minorHAnsi" w:cstheme="minorHAnsi"/>
          <w:color w:val="0D0D0D" w:themeColor="text1" w:themeTint="F2"/>
        </w:rPr>
      </w:pPr>
      <w:r w:rsidRPr="008C0D72">
        <w:rPr>
          <w:rFonts w:asciiTheme="minorHAnsi" w:hAnsiTheme="minorHAnsi" w:cstheme="minorHAnsi"/>
          <w:color w:val="0D0D0D" w:themeColor="text1" w:themeTint="F2"/>
        </w:rPr>
        <w:t xml:space="preserve">Die </w:t>
      </w:r>
      <w:r w:rsidRPr="00A71594">
        <w:rPr>
          <w:rFonts w:asciiTheme="minorHAnsi" w:hAnsiTheme="minorHAnsi" w:cstheme="minorHAnsi"/>
          <w:color w:val="0D0D0D" w:themeColor="text1" w:themeTint="F2"/>
        </w:rPr>
        <w:t>Biotechnologie</w:t>
      </w:r>
      <w:r w:rsidRPr="008C0D72">
        <w:rPr>
          <w:rFonts w:asciiTheme="minorHAnsi" w:hAnsiTheme="minorHAnsi" w:cstheme="minorHAnsi"/>
          <w:color w:val="0D0D0D" w:themeColor="text1" w:themeTint="F2"/>
        </w:rPr>
        <w:t xml:space="preserve"> wird als Schlüsselindustrie gefördert und ihre Anwendungen regulatorisch erleichtert, auch mit Blick auf die neuen genomischen Techniken. Gründungen in diesem Bereich werden wir über bessere Bedingungen zur Mobilisierung von Wagniskapital unterstützen.</w:t>
      </w:r>
    </w:p>
    <w:p w14:paraId="7EE5D03E" w14:textId="44E58B16" w:rsidR="003B7B05" w:rsidRPr="00BF40C4" w:rsidRDefault="003B7B05" w:rsidP="003C1287">
      <w:pPr>
        <w:spacing w:after="0" w:line="360" w:lineRule="auto"/>
        <w:jc w:val="both"/>
        <w:rPr>
          <w:rFonts w:asciiTheme="minorHAnsi" w:hAnsiTheme="minorHAnsi" w:cstheme="minorHAnsi"/>
        </w:rPr>
      </w:pPr>
      <w:r w:rsidRPr="008C0D72">
        <w:rPr>
          <w:rFonts w:asciiTheme="minorHAnsi" w:hAnsiTheme="minorHAnsi" w:cstheme="minorHAnsi"/>
        </w:rPr>
        <w:t xml:space="preserve">Wir werden Deutschland als </w:t>
      </w:r>
      <w:r w:rsidR="00637410">
        <w:rPr>
          <w:rFonts w:asciiTheme="minorHAnsi" w:hAnsiTheme="minorHAnsi" w:cstheme="minorHAnsi"/>
        </w:rPr>
        <w:t>führenden S</w:t>
      </w:r>
      <w:r w:rsidRPr="008C0D72">
        <w:rPr>
          <w:rFonts w:asciiTheme="minorHAnsi" w:hAnsiTheme="minorHAnsi" w:cstheme="minorHAnsi"/>
        </w:rPr>
        <w:t xml:space="preserve">tandort für </w:t>
      </w:r>
      <w:r w:rsidRPr="00A71594">
        <w:rPr>
          <w:rFonts w:asciiTheme="minorHAnsi" w:hAnsiTheme="minorHAnsi" w:cstheme="minorHAnsi"/>
        </w:rPr>
        <w:t>Mikroelektronik</w:t>
      </w:r>
      <w:r w:rsidRPr="008C0D72">
        <w:rPr>
          <w:rFonts w:asciiTheme="minorHAnsi" w:hAnsiTheme="minorHAnsi" w:cstheme="minorHAnsi"/>
          <w:b/>
          <w:bCs/>
        </w:rPr>
        <w:t xml:space="preserve"> </w:t>
      </w:r>
      <w:r w:rsidRPr="008C0D72">
        <w:rPr>
          <w:rFonts w:asciiTheme="minorHAnsi" w:hAnsiTheme="minorHAnsi" w:cstheme="minorHAnsi"/>
        </w:rPr>
        <w:t xml:space="preserve">ausbauen. Dazu werden wir </w:t>
      </w:r>
      <w:r w:rsidR="00595221" w:rsidRPr="008C0D72">
        <w:rPr>
          <w:rFonts w:asciiTheme="minorHAnsi" w:hAnsiTheme="minorHAnsi" w:cstheme="minorHAnsi"/>
        </w:rPr>
        <w:t xml:space="preserve">Investitionen </w:t>
      </w:r>
      <w:r w:rsidR="00595221">
        <w:rPr>
          <w:rFonts w:asciiTheme="minorHAnsi" w:hAnsiTheme="minorHAnsi" w:cstheme="minorHAnsi"/>
        </w:rPr>
        <w:t>unter</w:t>
      </w:r>
      <w:r w:rsidRPr="008C0D72">
        <w:rPr>
          <w:rFonts w:asciiTheme="minorHAnsi" w:hAnsiTheme="minorHAnsi" w:cstheme="minorHAnsi"/>
        </w:rPr>
        <w:t xml:space="preserve"> dem European Chips Act </w:t>
      </w:r>
      <w:r w:rsidR="00765798">
        <w:rPr>
          <w:rFonts w:asciiTheme="minorHAnsi" w:hAnsiTheme="minorHAnsi" w:cstheme="minorHAnsi"/>
        </w:rPr>
        <w:t xml:space="preserve">und </w:t>
      </w:r>
      <w:r w:rsidRPr="008C0D72">
        <w:rPr>
          <w:rFonts w:asciiTheme="minorHAnsi" w:hAnsiTheme="minorHAnsi" w:cstheme="minorHAnsi"/>
        </w:rPr>
        <w:t>dem IPCEI-Rahmen</w:t>
      </w:r>
      <w:r w:rsidR="00765798">
        <w:rPr>
          <w:rFonts w:asciiTheme="minorHAnsi" w:hAnsiTheme="minorHAnsi" w:cstheme="minorHAnsi"/>
        </w:rPr>
        <w:t xml:space="preserve"> weiterhin fördern</w:t>
      </w:r>
      <w:r w:rsidRPr="008C0D72">
        <w:rPr>
          <w:rFonts w:asciiTheme="minorHAnsi" w:hAnsiTheme="minorHAnsi" w:cstheme="minorHAnsi"/>
        </w:rPr>
        <w:t xml:space="preserve">. </w:t>
      </w:r>
    </w:p>
    <w:p w14:paraId="5172E25E" w14:textId="65005114" w:rsidR="003B7B05" w:rsidRPr="00A52723" w:rsidRDefault="003B7B05" w:rsidP="003C1287">
      <w:pPr>
        <w:spacing w:after="0" w:line="360" w:lineRule="auto"/>
        <w:rPr>
          <w:b/>
          <w:bCs/>
          <w:iCs/>
        </w:rPr>
      </w:pPr>
      <w:r w:rsidRPr="00A52723">
        <w:rPr>
          <w:b/>
          <w:bCs/>
          <w:iCs/>
        </w:rPr>
        <w:t>Automobilindustrie</w:t>
      </w:r>
    </w:p>
    <w:p w14:paraId="133316AC" w14:textId="21FA028E" w:rsidR="00722A4D" w:rsidRPr="00E16557" w:rsidRDefault="00722A4D" w:rsidP="003C1287">
      <w:pPr>
        <w:spacing w:after="0" w:line="360" w:lineRule="auto"/>
      </w:pPr>
      <w:r w:rsidRPr="00A52723">
        <w:rPr>
          <w:rFonts w:cstheme="minorHAnsi"/>
        </w:rPr>
        <w:t xml:space="preserve">Wir </w:t>
      </w:r>
      <w:r>
        <w:rPr>
          <w:rFonts w:cstheme="minorHAnsi"/>
        </w:rPr>
        <w:t>wollen auch in Zukunft eine starke Automobil</w:t>
      </w:r>
      <w:r w:rsidR="00BE1DA5">
        <w:rPr>
          <w:rFonts w:cstheme="minorHAnsi"/>
        </w:rPr>
        <w:t>- und Zuliefer</w:t>
      </w:r>
      <w:r>
        <w:rPr>
          <w:rFonts w:cstheme="minorHAnsi"/>
        </w:rPr>
        <w:t xml:space="preserve">industrie als Schlüssel-Industrie und Arbeitsplatzgarant für unser Land. </w:t>
      </w:r>
      <w:r w:rsidRPr="00A143A3">
        <w:rPr>
          <w:rFonts w:cstheme="minorHAnsi"/>
        </w:rPr>
        <w:t xml:space="preserve">Die Förderung der </w:t>
      </w:r>
      <w:r>
        <w:rPr>
          <w:rFonts w:cstheme="minorHAnsi"/>
        </w:rPr>
        <w:t xml:space="preserve">regionalen </w:t>
      </w:r>
      <w:r w:rsidRPr="00A143A3">
        <w:rPr>
          <w:rFonts w:cstheme="minorHAnsi"/>
        </w:rPr>
        <w:t xml:space="preserve">Transformations-Netzwerke und -Hubs werden wir </w:t>
      </w:r>
      <w:r>
        <w:rPr>
          <w:rFonts w:cstheme="minorHAnsi"/>
        </w:rPr>
        <w:t xml:space="preserve">dazu </w:t>
      </w:r>
      <w:r w:rsidRPr="00A143A3">
        <w:rPr>
          <w:rFonts w:cstheme="minorHAnsi"/>
        </w:rPr>
        <w:t>auch über 2025 hinaus fortführen.</w:t>
      </w:r>
      <w:r w:rsidR="00BF40C4">
        <w:rPr>
          <w:rFonts w:cstheme="minorHAnsi"/>
        </w:rPr>
        <w:t xml:space="preserve"> </w:t>
      </w:r>
      <w:r w:rsidRPr="00C50A89">
        <w:rPr>
          <w:rFonts w:cstheme="minorHAnsi"/>
        </w:rPr>
        <w:t>Wir setzen uns auf europäischer Ebene aktiv dafür ein, Strafzahlungen für Automobilhersteller zu ve</w:t>
      </w:r>
      <w:r w:rsidRPr="00E16557">
        <w:rPr>
          <w:rFonts w:cstheme="minorHAnsi"/>
        </w:rPr>
        <w:t xml:space="preserve">rmeiden </w:t>
      </w:r>
      <w:r w:rsidR="00167B68" w:rsidRPr="00A86E1F">
        <w:rPr>
          <w:rFonts w:cstheme="minorHAnsi"/>
          <w:color w:val="0070C0"/>
        </w:rPr>
        <w:t>[</w:t>
      </w:r>
      <w:r w:rsidRPr="003D053D">
        <w:rPr>
          <w:rFonts w:cstheme="minorHAnsi"/>
          <w:color w:val="4472C4" w:themeColor="accent1"/>
        </w:rPr>
        <w:t xml:space="preserve">und die </w:t>
      </w:r>
      <w:r w:rsidRPr="00A86E1F">
        <w:rPr>
          <w:rFonts w:cstheme="minorHAnsi"/>
          <w:color w:val="0070C0"/>
        </w:rPr>
        <w:t>Grenzwertregulierung schrittweise auslaufen zu lassen, um eine doppelte Belastung durch die CO2-Flottenregulierung und die Aufnahme in das EU-Emissionshandelssystem ab 2027 zu vermeiden.</w:t>
      </w:r>
      <w:r w:rsidR="00BE1775" w:rsidRPr="00A86E1F">
        <w:rPr>
          <w:rFonts w:cstheme="minorHAnsi"/>
          <w:color w:val="0070C0"/>
        </w:rPr>
        <w:t>]</w:t>
      </w:r>
      <w:r w:rsidRPr="00A86E1F">
        <w:rPr>
          <w:rFonts w:cstheme="minorHAnsi"/>
          <w:color w:val="0070C0"/>
        </w:rPr>
        <w:t xml:space="preserve"> </w:t>
      </w:r>
      <w:r w:rsidRPr="00E16557">
        <w:rPr>
          <w:rFonts w:cstheme="minorHAnsi"/>
        </w:rPr>
        <w:t xml:space="preserve">Die Überprüfung der CO2-Reduktionsziele für schwere Nutzfahrzeuge und Trailer ist vorzuziehen. </w:t>
      </w:r>
      <w:r w:rsidRPr="00E16557">
        <w:t>Eine Elektrifizierung der Fahrzeugflotten begrüßen wir grundsätzlich, eine pauschale gesetzliche Quote lehnen wir jedoch ausdrücklich ab.</w:t>
      </w:r>
    </w:p>
    <w:p w14:paraId="66363F1A" w14:textId="7A85AEB1" w:rsidR="00722A4D" w:rsidRDefault="00722A4D" w:rsidP="003C1287">
      <w:pPr>
        <w:spacing w:after="0" w:line="360" w:lineRule="auto"/>
        <w:rPr>
          <w:rFonts w:cstheme="minorHAnsi"/>
          <w:color w:val="FF0000"/>
        </w:rPr>
      </w:pPr>
      <w:r w:rsidRPr="00E16557">
        <w:rPr>
          <w:rFonts w:cstheme="minorHAnsi"/>
          <w:color w:val="0070C0"/>
        </w:rPr>
        <w:t xml:space="preserve">[Das Verbot des Verbrennungsmotors ab 2035 muss rückgängig gemacht werden. Der gesamte Lebenszyklus eines Fahrzeugs soll zukünftig in die CO2-Bilanz einbezogen und Flottenregulierung entsprechend überabreitet werden. Alle Kraftstoffe, die einen Beitrag zur CO2-Reduktion leisten, sollen anerkannt werden.] </w:t>
      </w:r>
      <w:r w:rsidRPr="00E16557">
        <w:rPr>
          <w:rFonts w:cstheme="minorHAnsi"/>
          <w:color w:val="FF0000"/>
        </w:rPr>
        <w:t>[Wir stehen wir zu den Flottengrenzwerten und dem Ziel, EU-weit ab 2035 nur noch Nullemissions-Fahrzeuge zuzulassen.</w:t>
      </w:r>
      <w:r w:rsidR="00A86E1F">
        <w:rPr>
          <w:rFonts w:cstheme="minorHAnsi"/>
          <w:color w:val="FF0000"/>
        </w:rPr>
        <w:t>]</w:t>
      </w:r>
      <w:r w:rsidRPr="00E16557">
        <w:rPr>
          <w:rFonts w:cstheme="minorHAnsi"/>
          <w:color w:val="FF0000"/>
        </w:rPr>
        <w:t xml:space="preserve"> </w:t>
      </w:r>
    </w:p>
    <w:p w14:paraId="4A1FAEB9" w14:textId="77777777" w:rsidR="00722A4D" w:rsidRPr="00A95BF0" w:rsidRDefault="00722A4D" w:rsidP="003C1287">
      <w:pPr>
        <w:spacing w:after="0" w:line="360" w:lineRule="auto"/>
        <w:rPr>
          <w:rFonts w:cstheme="minorHAnsi"/>
        </w:rPr>
      </w:pPr>
      <w:r w:rsidRPr="00A84535">
        <w:rPr>
          <w:rFonts w:cstheme="minorHAnsi"/>
        </w:rPr>
        <w:t>Wir wollen die E-Mobilität mit folgenden Kaufanreizen fördern:</w:t>
      </w:r>
    </w:p>
    <w:p w14:paraId="3C7EC6B9" w14:textId="4EA6B30C" w:rsidR="00722A4D" w:rsidRPr="00A86E1F" w:rsidRDefault="00BE1775" w:rsidP="003C1287">
      <w:pPr>
        <w:pStyle w:val="Listenabsatz"/>
        <w:numPr>
          <w:ilvl w:val="0"/>
          <w:numId w:val="28"/>
        </w:numPr>
        <w:spacing w:after="0" w:line="360" w:lineRule="auto"/>
        <w:contextualSpacing w:val="0"/>
        <w:rPr>
          <w:rFonts w:cstheme="minorHAnsi"/>
          <w:color w:val="FF0000"/>
        </w:rPr>
      </w:pPr>
      <w:r w:rsidRPr="00A86E1F">
        <w:rPr>
          <w:rFonts w:cstheme="minorHAnsi"/>
          <w:color w:val="FF0000"/>
        </w:rPr>
        <w:t>[</w:t>
      </w:r>
      <w:r w:rsidR="00722A4D" w:rsidRPr="00A86E1F">
        <w:rPr>
          <w:rFonts w:cstheme="minorHAnsi"/>
          <w:color w:val="FF0000"/>
        </w:rPr>
        <w:t xml:space="preserve">Eine Kaufprämie von </w:t>
      </w:r>
      <w:proofErr w:type="spellStart"/>
      <w:r w:rsidR="00722A4D" w:rsidRPr="00A86E1F">
        <w:rPr>
          <w:rFonts w:cstheme="minorHAnsi"/>
          <w:color w:val="FF0000"/>
        </w:rPr>
        <w:t>x.xxx</w:t>
      </w:r>
      <w:proofErr w:type="spellEnd"/>
      <w:r w:rsidR="00722A4D" w:rsidRPr="00A86E1F">
        <w:rPr>
          <w:rFonts w:cstheme="minorHAnsi"/>
          <w:color w:val="FF0000"/>
        </w:rPr>
        <w:t xml:space="preserve"> EUR oder eine </w:t>
      </w:r>
      <w:proofErr w:type="spellStart"/>
      <w:r w:rsidR="00722A4D" w:rsidRPr="00A86E1F">
        <w:rPr>
          <w:rFonts w:cstheme="minorHAnsi"/>
          <w:color w:val="FF0000"/>
        </w:rPr>
        <w:t>steuerl</w:t>
      </w:r>
      <w:proofErr w:type="spellEnd"/>
      <w:r w:rsidR="00722A4D" w:rsidRPr="00A86E1F">
        <w:rPr>
          <w:rFonts w:cstheme="minorHAnsi"/>
          <w:color w:val="FF0000"/>
        </w:rPr>
        <w:t>. Förderung (analog §35c EstG)</w:t>
      </w:r>
      <w:r w:rsidRPr="00A86E1F">
        <w:rPr>
          <w:rFonts w:cstheme="minorHAnsi"/>
          <w:color w:val="FF0000"/>
        </w:rPr>
        <w:t>]</w:t>
      </w:r>
      <w:r w:rsidR="00722A4D" w:rsidRPr="00A86E1F">
        <w:rPr>
          <w:rFonts w:cstheme="minorHAnsi"/>
          <w:color w:val="FF0000"/>
        </w:rPr>
        <w:t xml:space="preserve"> </w:t>
      </w:r>
    </w:p>
    <w:p w14:paraId="669A870A" w14:textId="38EC486A" w:rsidR="00722A4D" w:rsidRDefault="00B9087A" w:rsidP="003C1287">
      <w:pPr>
        <w:pStyle w:val="Listenabsatz"/>
        <w:numPr>
          <w:ilvl w:val="0"/>
          <w:numId w:val="28"/>
        </w:numPr>
        <w:spacing w:after="0" w:line="360" w:lineRule="auto"/>
        <w:contextualSpacing w:val="0"/>
        <w:rPr>
          <w:rFonts w:cstheme="minorHAnsi"/>
        </w:rPr>
      </w:pPr>
      <w:r>
        <w:rPr>
          <w:rFonts w:cstheme="minorHAnsi"/>
        </w:rPr>
        <w:t xml:space="preserve">Eine </w:t>
      </w:r>
      <w:r w:rsidR="00722A4D" w:rsidRPr="00C50A89">
        <w:rPr>
          <w:rFonts w:cstheme="minorHAnsi"/>
        </w:rPr>
        <w:t>steuerliche Begünstigung von Dienstwagen durch eine Erhöhung der Bruttopreisgrenze bei der steuerlichen Förderung von E-Fahrzeugen auf 100.000 EUR</w:t>
      </w:r>
    </w:p>
    <w:p w14:paraId="513B70AF" w14:textId="77777777" w:rsidR="00722A4D" w:rsidRPr="00C50A89" w:rsidRDefault="00722A4D" w:rsidP="003C1287">
      <w:pPr>
        <w:pStyle w:val="Listenabsatz"/>
        <w:numPr>
          <w:ilvl w:val="0"/>
          <w:numId w:val="28"/>
        </w:numPr>
        <w:spacing w:after="0" w:line="360" w:lineRule="auto"/>
        <w:contextualSpacing w:val="0"/>
        <w:rPr>
          <w:rFonts w:cstheme="minorHAnsi"/>
        </w:rPr>
      </w:pPr>
      <w:r>
        <w:rPr>
          <w:rFonts w:cstheme="minorHAnsi"/>
        </w:rPr>
        <w:t>E</w:t>
      </w:r>
      <w:r w:rsidRPr="00C50A89">
        <w:rPr>
          <w:rFonts w:cstheme="minorHAnsi"/>
        </w:rPr>
        <w:t>ine Sonder-AfA für E-Fahrzeuge</w:t>
      </w:r>
      <w:r>
        <w:rPr>
          <w:rFonts w:cstheme="minorHAnsi"/>
        </w:rPr>
        <w:t xml:space="preserve"> </w:t>
      </w:r>
    </w:p>
    <w:p w14:paraId="705ED28C" w14:textId="138A6BCF" w:rsidR="00722A4D" w:rsidRPr="00A84535" w:rsidRDefault="00B9087A" w:rsidP="003C1287">
      <w:pPr>
        <w:pStyle w:val="Listenabsatz"/>
        <w:numPr>
          <w:ilvl w:val="0"/>
          <w:numId w:val="28"/>
        </w:numPr>
        <w:spacing w:after="0" w:line="360" w:lineRule="auto"/>
        <w:contextualSpacing w:val="0"/>
        <w:rPr>
          <w:rFonts w:cstheme="minorHAnsi"/>
        </w:rPr>
      </w:pPr>
      <w:r>
        <w:rPr>
          <w:rFonts w:cstheme="minorHAnsi"/>
        </w:rPr>
        <w:t>D</w:t>
      </w:r>
      <w:r w:rsidR="00722A4D" w:rsidRPr="00C50A89">
        <w:rPr>
          <w:rFonts w:cstheme="minorHAnsi"/>
        </w:rPr>
        <w:t xml:space="preserve">ie </w:t>
      </w:r>
      <w:proofErr w:type="spellStart"/>
      <w:r w:rsidR="00722A4D" w:rsidRPr="00C50A89">
        <w:rPr>
          <w:rFonts w:cstheme="minorHAnsi"/>
        </w:rPr>
        <w:t>KfZ</w:t>
      </w:r>
      <w:proofErr w:type="spellEnd"/>
      <w:r w:rsidR="00722A4D" w:rsidRPr="00C50A89">
        <w:rPr>
          <w:rFonts w:cstheme="minorHAnsi"/>
        </w:rPr>
        <w:t xml:space="preserve">-Steuerbefreiung für Elektroautos bis zum Jahr 2035 </w:t>
      </w:r>
    </w:p>
    <w:p w14:paraId="00C0310F" w14:textId="1EC09602" w:rsidR="00722A4D" w:rsidRPr="00595221" w:rsidRDefault="00BE1775" w:rsidP="003C1287">
      <w:pPr>
        <w:pStyle w:val="Listenabsatz"/>
        <w:numPr>
          <w:ilvl w:val="0"/>
          <w:numId w:val="28"/>
        </w:numPr>
        <w:spacing w:after="0" w:line="360" w:lineRule="auto"/>
        <w:contextualSpacing w:val="0"/>
        <w:rPr>
          <w:rFonts w:cstheme="minorHAnsi"/>
          <w:color w:val="FF0000"/>
        </w:rPr>
      </w:pPr>
      <w:r>
        <w:rPr>
          <w:rFonts w:cstheme="minorHAnsi"/>
          <w:color w:val="FF0000"/>
        </w:rPr>
        <w:t>[</w:t>
      </w:r>
      <w:r w:rsidR="00B9087A" w:rsidRPr="00A71594">
        <w:rPr>
          <w:rFonts w:cstheme="minorHAnsi"/>
          <w:color w:val="FF0000"/>
        </w:rPr>
        <w:t>E</w:t>
      </w:r>
      <w:r w:rsidR="00722A4D" w:rsidRPr="00A71594">
        <w:rPr>
          <w:rFonts w:cstheme="minorHAnsi"/>
          <w:color w:val="FF0000"/>
        </w:rPr>
        <w:t xml:space="preserve">in </w:t>
      </w:r>
      <w:proofErr w:type="spellStart"/>
      <w:r w:rsidR="00722A4D" w:rsidRPr="00A71594">
        <w:rPr>
          <w:rFonts w:cstheme="minorHAnsi"/>
          <w:color w:val="FF0000"/>
        </w:rPr>
        <w:t>Social</w:t>
      </w:r>
      <w:proofErr w:type="spellEnd"/>
      <w:r w:rsidR="00722A4D" w:rsidRPr="00A71594">
        <w:rPr>
          <w:rFonts w:cstheme="minorHAnsi"/>
          <w:color w:val="FF0000"/>
        </w:rPr>
        <w:t>-Leasing-Programm für Menschen mit kleinen und mittleren Einkommen</w:t>
      </w:r>
      <w:r>
        <w:rPr>
          <w:rFonts w:cstheme="minorHAnsi"/>
          <w:color w:val="FF0000"/>
        </w:rPr>
        <w:t>]</w:t>
      </w:r>
    </w:p>
    <w:p w14:paraId="5A6B22A5" w14:textId="77777777" w:rsidR="00C06954" w:rsidRDefault="00D50D2F" w:rsidP="00C06954">
      <w:pPr>
        <w:pStyle w:val="Listenabsatz"/>
        <w:numPr>
          <w:ilvl w:val="0"/>
          <w:numId w:val="28"/>
        </w:numPr>
        <w:spacing w:after="0" w:line="360" w:lineRule="auto"/>
        <w:contextualSpacing w:val="0"/>
        <w:rPr>
          <w:rFonts w:cstheme="minorHAnsi"/>
          <w:color w:val="000000" w:themeColor="text1"/>
        </w:rPr>
      </w:pPr>
      <w:r w:rsidRPr="00A71594">
        <w:rPr>
          <w:rFonts w:cstheme="minorHAnsi"/>
          <w:color w:val="000000" w:themeColor="text1"/>
        </w:rPr>
        <w:t xml:space="preserve">Eine </w:t>
      </w:r>
      <w:r w:rsidR="00722A4D" w:rsidRPr="00A71594">
        <w:rPr>
          <w:rFonts w:cstheme="minorHAnsi"/>
          <w:color w:val="000000" w:themeColor="text1"/>
        </w:rPr>
        <w:t>Förderung von Plug-In-Hybrid-Technologe (PHEVs) und Elektrofahrzeugen mit Range-Extender (EREV) und entsprechende Regulierung auf europäischer Ebene.</w:t>
      </w:r>
    </w:p>
    <w:p w14:paraId="334725A2" w14:textId="75A873B0" w:rsidR="00722A4D" w:rsidRPr="00C06954" w:rsidRDefault="00D50D2F" w:rsidP="00C06954">
      <w:pPr>
        <w:pStyle w:val="Listenabsatz"/>
        <w:numPr>
          <w:ilvl w:val="0"/>
          <w:numId w:val="28"/>
        </w:numPr>
        <w:spacing w:after="0" w:line="360" w:lineRule="auto"/>
        <w:contextualSpacing w:val="0"/>
        <w:rPr>
          <w:rFonts w:cstheme="minorHAnsi"/>
          <w:color w:val="000000" w:themeColor="text1"/>
        </w:rPr>
      </w:pPr>
      <w:r w:rsidRPr="00C06954">
        <w:rPr>
          <w:rFonts w:cstheme="minorHAnsi"/>
        </w:rPr>
        <w:lastRenderedPageBreak/>
        <w:t xml:space="preserve">Den beschleunigten </w:t>
      </w:r>
      <w:r w:rsidR="00722A4D" w:rsidRPr="00C06954">
        <w:rPr>
          <w:rFonts w:cstheme="minorHAnsi"/>
        </w:rPr>
        <w:t xml:space="preserve">Ausbau </w:t>
      </w:r>
      <w:r w:rsidR="00E55B0B" w:rsidRPr="00C06954">
        <w:rPr>
          <w:rFonts w:cstheme="minorHAnsi"/>
        </w:rPr>
        <w:t xml:space="preserve">und die Sicherstellung der Finanzierung </w:t>
      </w:r>
      <w:r w:rsidR="00722A4D" w:rsidRPr="00C06954">
        <w:rPr>
          <w:rFonts w:cstheme="minorHAnsi"/>
        </w:rPr>
        <w:t>eines flächendeckenden, bedarfsgerechten und nutzerfreundlichen Ladenetzes und des Schnell</w:t>
      </w:r>
      <w:r w:rsidR="003D1E97" w:rsidRPr="00C06954">
        <w:rPr>
          <w:rFonts w:cstheme="minorHAnsi"/>
        </w:rPr>
        <w:t>l</w:t>
      </w:r>
      <w:r w:rsidR="00722A4D" w:rsidRPr="00C06954">
        <w:rPr>
          <w:rFonts w:cstheme="minorHAnsi"/>
        </w:rPr>
        <w:t>adenetzes für PKW und LKW</w:t>
      </w:r>
      <w:r w:rsidR="00595221" w:rsidRPr="00C06954">
        <w:rPr>
          <w:rFonts w:cstheme="minorHAnsi"/>
        </w:rPr>
        <w:t xml:space="preserve"> </w:t>
      </w:r>
      <w:r w:rsidR="00722A4D" w:rsidRPr="00C06954">
        <w:rPr>
          <w:rFonts w:cstheme="minorHAnsi"/>
        </w:rPr>
        <w:t xml:space="preserve">und </w:t>
      </w:r>
      <w:r w:rsidR="00E55B0B" w:rsidRPr="00C06954">
        <w:rPr>
          <w:rFonts w:cstheme="minorHAnsi"/>
        </w:rPr>
        <w:t xml:space="preserve">die stärkere Förderung </w:t>
      </w:r>
      <w:r w:rsidR="00722A4D" w:rsidRPr="00C06954">
        <w:rPr>
          <w:rFonts w:cstheme="minorHAnsi"/>
        </w:rPr>
        <w:t>des gewerblichen Depotladens</w:t>
      </w:r>
    </w:p>
    <w:p w14:paraId="4B7B7A3D" w14:textId="641CEFEC" w:rsidR="00722A4D" w:rsidRPr="00A71594" w:rsidRDefault="00BE1775" w:rsidP="003C1287">
      <w:pPr>
        <w:pStyle w:val="Listenabsatz"/>
        <w:numPr>
          <w:ilvl w:val="0"/>
          <w:numId w:val="28"/>
        </w:numPr>
        <w:spacing w:after="0" w:line="360" w:lineRule="auto"/>
        <w:contextualSpacing w:val="0"/>
        <w:rPr>
          <w:rFonts w:cstheme="minorHAnsi"/>
          <w:color w:val="FF0000"/>
        </w:rPr>
      </w:pPr>
      <w:r>
        <w:rPr>
          <w:rFonts w:cstheme="minorHAnsi"/>
          <w:color w:val="FF0000"/>
        </w:rPr>
        <w:t>[</w:t>
      </w:r>
      <w:r w:rsidR="007213D1" w:rsidRPr="00A71594">
        <w:rPr>
          <w:rFonts w:cstheme="minorHAnsi"/>
          <w:color w:val="FF0000"/>
        </w:rPr>
        <w:t>Einer</w:t>
      </w:r>
      <w:r w:rsidR="00722A4D" w:rsidRPr="00A71594">
        <w:rPr>
          <w:rFonts w:cstheme="minorHAnsi"/>
          <w:color w:val="FF0000"/>
        </w:rPr>
        <w:t xml:space="preserve"> Tankstellenversorgungs-Auflage für Schnell</w:t>
      </w:r>
      <w:r w:rsidR="003D1E97" w:rsidRPr="00A71594">
        <w:rPr>
          <w:rFonts w:cstheme="minorHAnsi"/>
          <w:color w:val="FF0000"/>
        </w:rPr>
        <w:t>l</w:t>
      </w:r>
      <w:r w:rsidR="00722A4D" w:rsidRPr="00A71594">
        <w:rPr>
          <w:rFonts w:cstheme="minorHAnsi"/>
          <w:color w:val="FF0000"/>
        </w:rPr>
        <w:t>adesäulen</w:t>
      </w:r>
      <w:r>
        <w:rPr>
          <w:rFonts w:cstheme="minorHAnsi"/>
          <w:color w:val="FF0000"/>
        </w:rPr>
        <w:t>]</w:t>
      </w:r>
      <w:r w:rsidR="00722A4D" w:rsidRPr="00A71594">
        <w:rPr>
          <w:rFonts w:cstheme="minorHAnsi"/>
          <w:color w:val="FF0000"/>
        </w:rPr>
        <w:t xml:space="preserve"> </w:t>
      </w:r>
    </w:p>
    <w:p w14:paraId="5B0D4D73" w14:textId="77777777" w:rsidR="00722A4D" w:rsidRPr="00C50A89" w:rsidRDefault="00722A4D" w:rsidP="003C1287">
      <w:pPr>
        <w:pStyle w:val="Listenabsatz"/>
        <w:numPr>
          <w:ilvl w:val="0"/>
          <w:numId w:val="28"/>
        </w:numPr>
        <w:spacing w:after="0" w:line="360" w:lineRule="auto"/>
        <w:contextualSpacing w:val="0"/>
        <w:rPr>
          <w:rFonts w:cstheme="minorHAnsi"/>
        </w:rPr>
      </w:pPr>
      <w:r w:rsidRPr="00C50A89">
        <w:rPr>
          <w:rFonts w:cstheme="minorHAnsi"/>
        </w:rPr>
        <w:t xml:space="preserve">Befreiung emissionsfreier LKWs von der Mautpflicht über das Jahr 2026 hinaus </w:t>
      </w:r>
    </w:p>
    <w:p w14:paraId="28612612" w14:textId="77777777" w:rsidR="00722A4D" w:rsidRPr="00C50A89" w:rsidRDefault="00722A4D" w:rsidP="003C1287">
      <w:pPr>
        <w:pStyle w:val="Listenabsatz"/>
        <w:numPr>
          <w:ilvl w:val="0"/>
          <w:numId w:val="28"/>
        </w:numPr>
        <w:spacing w:after="0" w:line="360" w:lineRule="auto"/>
        <w:contextualSpacing w:val="0"/>
        <w:rPr>
          <w:rFonts w:cstheme="minorHAnsi"/>
        </w:rPr>
      </w:pPr>
      <w:r w:rsidRPr="00C50A89">
        <w:rPr>
          <w:rFonts w:cstheme="minorHAnsi"/>
        </w:rPr>
        <w:t xml:space="preserve">Förderung einer Wasserstoff-Ladeinfrastruktur für Nutzfahrzeuge </w:t>
      </w:r>
    </w:p>
    <w:p w14:paraId="231C7031" w14:textId="19CF3E37" w:rsidR="003B7B05" w:rsidRPr="003B5D30" w:rsidRDefault="00722A4D" w:rsidP="003C1287">
      <w:pPr>
        <w:spacing w:after="0" w:line="360" w:lineRule="auto"/>
        <w:jc w:val="both"/>
        <w:rPr>
          <w:rFonts w:cstheme="minorHAnsi"/>
          <w:bCs/>
        </w:rPr>
      </w:pPr>
      <w:r w:rsidRPr="00A143A3">
        <w:rPr>
          <w:rFonts w:cstheme="minorHAnsi"/>
        </w:rPr>
        <w:t xml:space="preserve">Wir werden die Voraussetzungen dafür schaffen, dass autonomes Fahren in den Regelbetrieb kommt. Wir werden den Aufbau der Batteriezellfertigung </w:t>
      </w:r>
      <w:r w:rsidRPr="008E7D88">
        <w:rPr>
          <w:rFonts w:cstheme="minorHAnsi"/>
        </w:rPr>
        <w:t>inklusive</w:t>
      </w:r>
      <w:r>
        <w:rPr>
          <w:rFonts w:cstheme="minorHAnsi"/>
        </w:rPr>
        <w:t xml:space="preserve"> der Rohstoffgewinnung, des Recyclings und des Maschinen- und Anlagenbaus</w:t>
      </w:r>
      <w:r w:rsidRPr="00A143A3">
        <w:rPr>
          <w:rFonts w:cstheme="minorHAnsi"/>
        </w:rPr>
        <w:t xml:space="preserve"> fördern</w:t>
      </w:r>
      <w:r>
        <w:rPr>
          <w:rFonts w:cstheme="minorHAnsi"/>
        </w:rPr>
        <w:t>.</w:t>
      </w:r>
      <w:r w:rsidR="00BF40C4">
        <w:rPr>
          <w:rFonts w:cstheme="minorHAnsi"/>
        </w:rPr>
        <w:t xml:space="preserve"> </w:t>
      </w:r>
      <w:r w:rsidR="00187904" w:rsidRPr="00187904">
        <w:rPr>
          <w:rFonts w:cstheme="minorHAnsi"/>
          <w:bCs/>
        </w:rPr>
        <w:t>In der Stahl- und Automobilindustrie stehen wir vor enormen strukturellen Herausforderungen. Gleichzeitig muss die Verteidigungsindustrie sehr zügig und im großen Maßstab skalierbar wachsen. Wir prüfen daher, wie die Umrüstung und Ertüchtigung vorhandener Werke für die Bedarfe der Verteidigungsindustrie unterstützt werden k</w:t>
      </w:r>
      <w:r w:rsidR="00BF40C4">
        <w:rPr>
          <w:rFonts w:cstheme="minorHAnsi"/>
          <w:bCs/>
        </w:rPr>
        <w:t>önnen</w:t>
      </w:r>
      <w:r w:rsidR="00187904" w:rsidRPr="00187904">
        <w:rPr>
          <w:rFonts w:cstheme="minorHAnsi"/>
          <w:bCs/>
        </w:rPr>
        <w:t>.</w:t>
      </w:r>
    </w:p>
    <w:p w14:paraId="4868246F" w14:textId="077EB618" w:rsidR="00681567" w:rsidRDefault="00681567" w:rsidP="003C1287">
      <w:pPr>
        <w:pBdr>
          <w:top w:val="nil"/>
          <w:left w:val="nil"/>
          <w:bottom w:val="nil"/>
          <w:right w:val="nil"/>
          <w:between w:val="nil"/>
        </w:pBdr>
        <w:spacing w:after="0" w:line="360" w:lineRule="auto"/>
        <w:jc w:val="both"/>
        <w:rPr>
          <w:rFonts w:asciiTheme="minorHAnsi" w:hAnsiTheme="minorHAnsi" w:cstheme="minorHAnsi"/>
          <w:b/>
        </w:rPr>
      </w:pPr>
      <w:r w:rsidRPr="008C0D72">
        <w:rPr>
          <w:rFonts w:asciiTheme="minorHAnsi" w:hAnsiTheme="minorHAnsi" w:cstheme="minorHAnsi"/>
          <w:b/>
        </w:rPr>
        <w:t>Raumfahrt</w:t>
      </w:r>
    </w:p>
    <w:p w14:paraId="5DEA3738" w14:textId="4A71EA6D" w:rsidR="00343FEF" w:rsidRPr="003B5D30" w:rsidRDefault="004A3703" w:rsidP="003C1287">
      <w:pPr>
        <w:pBdr>
          <w:top w:val="nil"/>
          <w:left w:val="nil"/>
          <w:bottom w:val="nil"/>
          <w:right w:val="nil"/>
          <w:between w:val="nil"/>
        </w:pBdr>
        <w:spacing w:after="0" w:line="360" w:lineRule="auto"/>
        <w:jc w:val="both"/>
        <w:rPr>
          <w:rFonts w:asciiTheme="minorHAnsi" w:hAnsiTheme="minorHAnsi" w:cstheme="minorHAnsi"/>
          <w:bCs/>
          <w:color w:val="000000"/>
        </w:rPr>
      </w:pPr>
      <w:r w:rsidRPr="003B5D30">
        <w:rPr>
          <w:rFonts w:asciiTheme="minorHAnsi" w:hAnsiTheme="minorHAnsi" w:cstheme="minorHAnsi"/>
          <w:bCs/>
          <w:color w:val="000000"/>
        </w:rPr>
        <w:t>Raumfahrt ist eine Zukunfts- und Schlüsseltechnologie und auch für unsere Sicherheit und unsere militärischen Fähigkeiten zentral. Deshalb werden wir die Europäische Weltraumorganisation stärken und den deutschen Beitrag zur ESA-Ministerratskonferenz, die Ende 2025 in Bremen stattfindet, erhöhen. Auch unser nationales Raumfahrtprogramm werden wir ausbauen.</w:t>
      </w:r>
      <w:r w:rsidR="00BF40C4">
        <w:rPr>
          <w:rFonts w:asciiTheme="minorHAnsi" w:hAnsiTheme="minorHAnsi" w:cstheme="minorHAnsi"/>
          <w:bCs/>
          <w:color w:val="000000"/>
        </w:rPr>
        <w:t xml:space="preserve"> </w:t>
      </w:r>
      <w:r w:rsidRPr="003B5D30">
        <w:rPr>
          <w:rFonts w:asciiTheme="minorHAnsi" w:hAnsiTheme="minorHAnsi" w:cstheme="minorHAnsi"/>
          <w:bCs/>
          <w:color w:val="000000"/>
        </w:rPr>
        <w:t>Astronautische Weltraummissionen inspirieren die nächste Generation zu Höchstleistungen. Wir streben an, dass eine deutsche Astronautin oder ein deutscher Astronaut im Rahmen einer internationalen Mission zum Mond fliegt</w:t>
      </w:r>
      <w:r w:rsidR="00F40067">
        <w:rPr>
          <w:rFonts w:asciiTheme="minorHAnsi" w:hAnsiTheme="minorHAnsi" w:cstheme="minorHAnsi"/>
          <w:bCs/>
          <w:color w:val="000000"/>
        </w:rPr>
        <w:t xml:space="preserve">. An </w:t>
      </w:r>
      <w:r w:rsidRPr="003B5D30">
        <w:rPr>
          <w:rFonts w:asciiTheme="minorHAnsi" w:hAnsiTheme="minorHAnsi" w:cstheme="minorHAnsi"/>
          <w:bCs/>
          <w:color w:val="000000"/>
        </w:rPr>
        <w:t xml:space="preserve">einer ISS Nachfolgelösung </w:t>
      </w:r>
      <w:r w:rsidR="00F40067">
        <w:rPr>
          <w:rFonts w:asciiTheme="minorHAnsi" w:hAnsiTheme="minorHAnsi" w:cstheme="minorHAnsi"/>
          <w:bCs/>
          <w:color w:val="000000"/>
        </w:rPr>
        <w:t xml:space="preserve">werden wir uns </w:t>
      </w:r>
      <w:r w:rsidRPr="003B5D30">
        <w:rPr>
          <w:rFonts w:asciiTheme="minorHAnsi" w:hAnsiTheme="minorHAnsi" w:cstheme="minorHAnsi"/>
          <w:bCs/>
          <w:color w:val="000000"/>
        </w:rPr>
        <w:t>beteiligen. Wir unterstützen den Trägerraketensektor und Initiativen wie eine Startplattform in der Nordsee. Unverzichtbar sind auch eigene Fähigkeiten zur Erdbeobachtung und Kommunikation</w:t>
      </w:r>
      <w:r w:rsidR="00BE1DA5">
        <w:rPr>
          <w:rFonts w:asciiTheme="minorHAnsi" w:hAnsiTheme="minorHAnsi" w:cstheme="minorHAnsi"/>
          <w:bCs/>
          <w:color w:val="000000"/>
        </w:rPr>
        <w:t xml:space="preserve"> </w:t>
      </w:r>
      <w:r w:rsidR="00BE1DA5" w:rsidRPr="008C0D72">
        <w:rPr>
          <w:rFonts w:asciiTheme="minorHAnsi" w:hAnsiTheme="minorHAnsi" w:cstheme="minorHAnsi"/>
        </w:rPr>
        <w:t>(z</w:t>
      </w:r>
      <w:r w:rsidR="0018597D">
        <w:rPr>
          <w:rFonts w:asciiTheme="minorHAnsi" w:hAnsiTheme="minorHAnsi" w:cstheme="minorHAnsi"/>
        </w:rPr>
        <w:t>.</w:t>
      </w:r>
      <w:r w:rsidR="00BE1DA5" w:rsidRPr="008C0D72">
        <w:rPr>
          <w:rFonts w:asciiTheme="minorHAnsi" w:hAnsiTheme="minorHAnsi" w:cstheme="minorHAnsi"/>
        </w:rPr>
        <w:t>B</w:t>
      </w:r>
      <w:r w:rsidR="0018597D">
        <w:rPr>
          <w:rFonts w:asciiTheme="minorHAnsi" w:hAnsiTheme="minorHAnsi" w:cstheme="minorHAnsi"/>
        </w:rPr>
        <w:t>.</w:t>
      </w:r>
      <w:r w:rsidR="00BE1DA5" w:rsidRPr="008C0D72">
        <w:rPr>
          <w:rFonts w:asciiTheme="minorHAnsi" w:hAnsiTheme="minorHAnsi" w:cstheme="minorHAnsi"/>
        </w:rPr>
        <w:t xml:space="preserve"> Galileo und IRIS2</w:t>
      </w:r>
      <w:r w:rsidR="00BE1DA5">
        <w:rPr>
          <w:rFonts w:asciiTheme="minorHAnsi" w:hAnsiTheme="minorHAnsi" w:cstheme="minorHAnsi"/>
        </w:rPr>
        <w:t>).</w:t>
      </w:r>
      <w:r w:rsidR="003B5D30">
        <w:rPr>
          <w:rFonts w:asciiTheme="minorHAnsi" w:hAnsiTheme="minorHAnsi" w:cstheme="minorHAnsi"/>
          <w:bCs/>
          <w:color w:val="000000"/>
        </w:rPr>
        <w:t xml:space="preserve"> </w:t>
      </w:r>
      <w:r w:rsidRPr="003B5D30">
        <w:rPr>
          <w:rFonts w:asciiTheme="minorHAnsi" w:hAnsiTheme="minorHAnsi" w:cstheme="minorHAnsi"/>
          <w:bCs/>
          <w:color w:val="000000"/>
        </w:rPr>
        <w:t xml:space="preserve">Wir wollen, dass </w:t>
      </w:r>
      <w:r w:rsidR="00765798">
        <w:rPr>
          <w:rFonts w:asciiTheme="minorHAnsi" w:hAnsiTheme="minorHAnsi" w:cstheme="minorHAnsi"/>
          <w:bCs/>
          <w:color w:val="000000"/>
        </w:rPr>
        <w:t>KMUs</w:t>
      </w:r>
      <w:r w:rsidR="00BE1DA5">
        <w:rPr>
          <w:rFonts w:asciiTheme="minorHAnsi" w:hAnsiTheme="minorHAnsi" w:cstheme="minorHAnsi"/>
          <w:bCs/>
          <w:color w:val="000000"/>
        </w:rPr>
        <w:t xml:space="preserve"> und Startups</w:t>
      </w:r>
      <w:r w:rsidRPr="003B5D30">
        <w:rPr>
          <w:rFonts w:asciiTheme="minorHAnsi" w:hAnsiTheme="minorHAnsi" w:cstheme="minorHAnsi"/>
          <w:bCs/>
          <w:color w:val="000000"/>
        </w:rPr>
        <w:t xml:space="preserve"> besser am Markt für Raumfahrtlösungen teilnehmen können und streben an, dass der Staat stärker als Kunde auftritt.</w:t>
      </w:r>
      <w:r w:rsidR="003B5D30">
        <w:rPr>
          <w:rFonts w:asciiTheme="minorHAnsi" w:hAnsiTheme="minorHAnsi" w:cstheme="minorHAnsi"/>
          <w:bCs/>
          <w:color w:val="000000"/>
        </w:rPr>
        <w:t xml:space="preserve"> </w:t>
      </w:r>
    </w:p>
    <w:p w14:paraId="3C4CFA32" w14:textId="77777777" w:rsidR="00343FEF" w:rsidRPr="008C0D72" w:rsidRDefault="00343FEF" w:rsidP="003C1287">
      <w:pPr>
        <w:spacing w:after="0" w:line="360" w:lineRule="auto"/>
        <w:jc w:val="both"/>
        <w:rPr>
          <w:rFonts w:asciiTheme="minorHAnsi" w:hAnsiTheme="minorHAnsi" w:cstheme="minorHAnsi"/>
        </w:rPr>
      </w:pPr>
      <w:r w:rsidRPr="008C0D72">
        <w:rPr>
          <w:rFonts w:asciiTheme="minorHAnsi" w:hAnsiTheme="minorHAnsi" w:cstheme="minorHAnsi"/>
          <w:b/>
        </w:rPr>
        <w:t>Luftverkehr</w:t>
      </w:r>
    </w:p>
    <w:p w14:paraId="09D2FE3D" w14:textId="43DC5FAE" w:rsidR="00343FEF" w:rsidRDefault="0067229E" w:rsidP="003C1287">
      <w:pPr>
        <w:spacing w:after="0" w:line="360" w:lineRule="auto"/>
        <w:rPr>
          <w:rFonts w:asciiTheme="minorHAnsi" w:hAnsiTheme="minorHAnsi" w:cstheme="minorHAnsi"/>
        </w:rPr>
      </w:pPr>
      <w:r w:rsidRPr="003C1287">
        <w:rPr>
          <w:rFonts w:asciiTheme="minorHAnsi" w:hAnsiTheme="minorHAnsi" w:cstheme="minorHAnsi"/>
        </w:rPr>
        <w:t xml:space="preserve">Unser Ziel ist es, die Modernisierung in der Luftfahrtindustrie und des Luftverkehrs in Richtung fairer Wettbewerb und Dekarbonisierung zu gestalten.  </w:t>
      </w:r>
      <w:r w:rsidR="00343FEF" w:rsidRPr="003B5D30">
        <w:rPr>
          <w:rFonts w:asciiTheme="minorHAnsi" w:hAnsiTheme="minorHAnsi" w:cstheme="minorHAnsi"/>
          <w:color w:val="000000" w:themeColor="text1"/>
        </w:rPr>
        <w:t>Die Koalition setzt sich zur Unterstützung des Wirtschaftswachstums dafür ein, die internationale Konnektivität deutscher Flughäfen zu verbessern</w:t>
      </w:r>
      <w:r w:rsidR="00765798" w:rsidRPr="003B5D30">
        <w:rPr>
          <w:rFonts w:asciiTheme="minorHAnsi" w:hAnsiTheme="minorHAnsi" w:cstheme="minorHAnsi"/>
          <w:color w:val="000000" w:themeColor="text1"/>
        </w:rPr>
        <w:t>.</w:t>
      </w:r>
      <w:r w:rsidR="00343FEF" w:rsidRPr="008C0D72">
        <w:rPr>
          <w:rFonts w:asciiTheme="minorHAnsi" w:hAnsiTheme="minorHAnsi" w:cstheme="minorHAnsi"/>
          <w:color w:val="FF0000"/>
        </w:rPr>
        <w:t xml:space="preserve"> </w:t>
      </w:r>
      <w:r w:rsidR="00343FEF" w:rsidRPr="008C0D72">
        <w:rPr>
          <w:rFonts w:asciiTheme="minorHAnsi" w:hAnsiTheme="minorHAnsi" w:cstheme="minorHAnsi"/>
        </w:rPr>
        <w:t>Wir wollen die luftverkehrsspezifischen Steuern, Gebühren und Abgaben deutlich reduziere</w:t>
      </w:r>
      <w:r w:rsidR="00343FEF" w:rsidRPr="00A86E1F">
        <w:rPr>
          <w:rFonts w:asciiTheme="minorHAnsi" w:hAnsiTheme="minorHAnsi" w:cstheme="minorHAnsi"/>
        </w:rPr>
        <w:t>n und nehmen in einem ersten Schritt die Erhöhung der Luftverkehrssteuer aus 2024 sofort zurück</w:t>
      </w:r>
      <w:r w:rsidR="00A86E1F" w:rsidRPr="00A86E1F">
        <w:rPr>
          <w:rFonts w:asciiTheme="minorHAnsi" w:hAnsiTheme="minorHAnsi" w:cstheme="minorHAnsi"/>
        </w:rPr>
        <w:t>.</w:t>
      </w:r>
      <w:r w:rsidR="003B5D30" w:rsidRPr="00A86E1F">
        <w:rPr>
          <w:rFonts w:asciiTheme="minorHAnsi" w:hAnsiTheme="minorHAnsi" w:cstheme="minorHAnsi"/>
        </w:rPr>
        <w:t xml:space="preserve"> </w:t>
      </w:r>
      <w:r w:rsidR="00343FEF" w:rsidRPr="00A86E1F">
        <w:rPr>
          <w:rFonts w:asciiTheme="minorHAnsi" w:hAnsiTheme="minorHAnsi" w:cstheme="minorHAnsi"/>
        </w:rPr>
        <w:t xml:space="preserve">Die </w:t>
      </w:r>
      <w:proofErr w:type="gramStart"/>
      <w:r w:rsidR="00343FEF" w:rsidRPr="00A86E1F">
        <w:rPr>
          <w:rFonts w:asciiTheme="minorHAnsi" w:hAnsiTheme="minorHAnsi" w:cstheme="minorHAnsi"/>
        </w:rPr>
        <w:t xml:space="preserve">über das europarechtlich Notwendige hinausgehende </w:t>
      </w:r>
      <w:proofErr w:type="spellStart"/>
      <w:r w:rsidR="00343FEF" w:rsidRPr="00A86E1F">
        <w:rPr>
          <w:rFonts w:asciiTheme="minorHAnsi" w:hAnsiTheme="minorHAnsi" w:cstheme="minorHAnsi"/>
        </w:rPr>
        <w:t>Ptl</w:t>
      </w:r>
      <w:proofErr w:type="spellEnd"/>
      <w:r w:rsidR="00343FEF" w:rsidRPr="00A86E1F">
        <w:rPr>
          <w:rFonts w:asciiTheme="minorHAnsi" w:hAnsiTheme="minorHAnsi" w:cstheme="minorHAnsi"/>
        </w:rPr>
        <w:t>-Quote</w:t>
      </w:r>
      <w:proofErr w:type="gramEnd"/>
      <w:r w:rsidR="00343FEF" w:rsidRPr="00A86E1F">
        <w:rPr>
          <w:rFonts w:asciiTheme="minorHAnsi" w:hAnsiTheme="minorHAnsi" w:cstheme="minorHAnsi"/>
        </w:rPr>
        <w:t xml:space="preserve"> schaffen wir noch i</w:t>
      </w:r>
      <w:r w:rsidR="00F40067" w:rsidRPr="00A86E1F">
        <w:rPr>
          <w:rFonts w:asciiTheme="minorHAnsi" w:hAnsiTheme="minorHAnsi" w:cstheme="minorHAnsi"/>
        </w:rPr>
        <w:t>m Jahr</w:t>
      </w:r>
      <w:r w:rsidR="00343FEF" w:rsidRPr="00A86E1F">
        <w:rPr>
          <w:rFonts w:asciiTheme="minorHAnsi" w:hAnsiTheme="minorHAnsi" w:cstheme="minorHAnsi"/>
        </w:rPr>
        <w:t xml:space="preserve"> 20</w:t>
      </w:r>
      <w:r w:rsidR="00343FEF" w:rsidRPr="008C0D72">
        <w:rPr>
          <w:rFonts w:asciiTheme="minorHAnsi" w:hAnsiTheme="minorHAnsi" w:cstheme="minorHAnsi"/>
        </w:rPr>
        <w:t>25 ab. Mit geeigneten Instrumenten wollen wir dafür sorgen, dass Europäische Fluggesellschaften bei der SAF</w:t>
      </w:r>
      <w:r w:rsidR="00DC1AC6">
        <w:rPr>
          <w:rFonts w:asciiTheme="minorHAnsi" w:hAnsiTheme="minorHAnsi" w:cstheme="minorHAnsi"/>
        </w:rPr>
        <w:t>-</w:t>
      </w:r>
      <w:r w:rsidR="00343FEF" w:rsidRPr="008C0D72">
        <w:rPr>
          <w:rFonts w:asciiTheme="minorHAnsi" w:hAnsiTheme="minorHAnsi" w:cstheme="minorHAnsi"/>
        </w:rPr>
        <w:t>Quote nicht schlechter gestellt werden als außereuropäische.</w:t>
      </w:r>
      <w:r w:rsidR="00E55B0B">
        <w:rPr>
          <w:rFonts w:asciiTheme="minorHAnsi" w:hAnsiTheme="minorHAnsi" w:cstheme="minorHAnsi"/>
        </w:rPr>
        <w:t xml:space="preserve"> </w:t>
      </w:r>
      <w:r w:rsidR="00E55B0B" w:rsidRPr="00E55B0B">
        <w:rPr>
          <w:rFonts w:asciiTheme="minorHAnsi" w:hAnsiTheme="minorHAnsi" w:cstheme="minorHAnsi"/>
        </w:rPr>
        <w:t xml:space="preserve">Wir werden bis Ende des Jahres eine Strategie entwickeln, die die Fragen der zivilen und militärischen Luftfahrtindustrie sowie die Stärkung des Luftverkehrsstandortes zusammendenkt und in dieser Legislaturperiode umsetzen. </w:t>
      </w:r>
    </w:p>
    <w:p w14:paraId="7E700E7F" w14:textId="77777777" w:rsidR="00343FEF" w:rsidRDefault="00343FEF" w:rsidP="003C1287">
      <w:pPr>
        <w:spacing w:after="0" w:line="360" w:lineRule="auto"/>
        <w:jc w:val="both"/>
        <w:rPr>
          <w:rFonts w:asciiTheme="minorHAnsi" w:hAnsiTheme="minorHAnsi" w:cstheme="minorHAnsi"/>
          <w:b/>
        </w:rPr>
      </w:pPr>
      <w:r w:rsidRPr="008C0D72">
        <w:rPr>
          <w:rFonts w:asciiTheme="minorHAnsi" w:hAnsiTheme="minorHAnsi" w:cstheme="minorHAnsi"/>
          <w:b/>
        </w:rPr>
        <w:lastRenderedPageBreak/>
        <w:t xml:space="preserve">Maritime Wirtschaft </w:t>
      </w:r>
    </w:p>
    <w:p w14:paraId="509E30D0" w14:textId="5CE85F35" w:rsidR="0067229E" w:rsidRPr="0067229E" w:rsidRDefault="0067229E" w:rsidP="003C1287">
      <w:pPr>
        <w:spacing w:after="0" w:line="360" w:lineRule="auto"/>
        <w:jc w:val="both"/>
        <w:rPr>
          <w:rFonts w:asciiTheme="minorHAnsi" w:hAnsiTheme="minorHAnsi" w:cstheme="minorHAnsi"/>
          <w:bCs/>
        </w:rPr>
      </w:pPr>
      <w:r w:rsidRPr="0067229E">
        <w:rPr>
          <w:rFonts w:asciiTheme="minorHAnsi" w:hAnsiTheme="minorHAnsi" w:cstheme="minorHAnsi"/>
          <w:bCs/>
        </w:rPr>
        <w:t xml:space="preserve">Wir setzen uns für eine europäische maritime Strategie ein, die die Wettbewerbsfähigkeit des Schiffbaus, der Schiffbauzulieferer und der maritimen Technologien stärkt. Wir sind auf eine wettbewerbsfähige Hafeninfrastruktur mit guter Hinterlandanbindung angewiesen, die auch militärische </w:t>
      </w:r>
      <w:r w:rsidR="00132346">
        <w:rPr>
          <w:rFonts w:asciiTheme="minorHAnsi" w:hAnsiTheme="minorHAnsi" w:cstheme="minorHAnsi"/>
          <w:bCs/>
        </w:rPr>
        <w:t xml:space="preserve">und </w:t>
      </w:r>
      <w:r w:rsidRPr="0067229E">
        <w:rPr>
          <w:rFonts w:asciiTheme="minorHAnsi" w:hAnsiTheme="minorHAnsi" w:cstheme="minorHAnsi"/>
          <w:bCs/>
        </w:rPr>
        <w:t>energiepolitisch</w:t>
      </w:r>
      <w:r>
        <w:rPr>
          <w:rFonts w:asciiTheme="minorHAnsi" w:hAnsiTheme="minorHAnsi" w:cstheme="minorHAnsi"/>
          <w:bCs/>
        </w:rPr>
        <w:t xml:space="preserve">e </w:t>
      </w:r>
      <w:r w:rsidRPr="0067229E">
        <w:rPr>
          <w:rFonts w:asciiTheme="minorHAnsi" w:hAnsiTheme="minorHAnsi" w:cstheme="minorHAnsi"/>
          <w:bCs/>
        </w:rPr>
        <w:t>Erfordernisse</w:t>
      </w:r>
      <w:r>
        <w:rPr>
          <w:rFonts w:asciiTheme="minorHAnsi" w:hAnsiTheme="minorHAnsi" w:cstheme="minorHAnsi"/>
          <w:bCs/>
        </w:rPr>
        <w:t xml:space="preserve"> berücksichtigt.</w:t>
      </w:r>
    </w:p>
    <w:p w14:paraId="7682DFE2" w14:textId="5A16658E" w:rsidR="00343FEF" w:rsidRPr="003B5D30" w:rsidRDefault="00C86B81" w:rsidP="003C1287">
      <w:pPr>
        <w:spacing w:after="0" w:line="360" w:lineRule="auto"/>
        <w:rPr>
          <w:rFonts w:asciiTheme="minorHAnsi" w:hAnsiTheme="minorHAnsi" w:cstheme="minorHAnsi"/>
        </w:rPr>
      </w:pPr>
      <w:r w:rsidRPr="008C0D72">
        <w:rPr>
          <w:rFonts w:asciiTheme="minorHAnsi" w:hAnsiTheme="minorHAnsi" w:cstheme="minorHAnsi"/>
        </w:rPr>
        <w:t>Wir werden den Einstieg deutscher Werften in die Produktion von Offshore-</w:t>
      </w:r>
      <w:proofErr w:type="spellStart"/>
      <w:r w:rsidRPr="008C0D72">
        <w:rPr>
          <w:rFonts w:asciiTheme="minorHAnsi" w:hAnsiTheme="minorHAnsi" w:cstheme="minorHAnsi"/>
        </w:rPr>
        <w:t>Konverterplattformen</w:t>
      </w:r>
      <w:proofErr w:type="spellEnd"/>
      <w:r w:rsidRPr="008C0D72">
        <w:rPr>
          <w:rFonts w:asciiTheme="minorHAnsi" w:hAnsiTheme="minorHAnsi" w:cstheme="minorHAnsi"/>
        </w:rPr>
        <w:t xml:space="preserve"> unterstützen, etwa durch Bürgschaften.</w:t>
      </w:r>
      <w:r>
        <w:rPr>
          <w:rFonts w:asciiTheme="minorHAnsi" w:hAnsiTheme="minorHAnsi" w:cstheme="minorHAnsi"/>
        </w:rPr>
        <w:t xml:space="preserve"> </w:t>
      </w:r>
      <w:r w:rsidRPr="008C0D72">
        <w:rPr>
          <w:rFonts w:asciiTheme="minorHAnsi" w:hAnsiTheme="minorHAnsi" w:cstheme="minorHAnsi"/>
        </w:rPr>
        <w:t>Wir werden die nationale Hafenstrategie als gesamtstaatliche Aufgabe umsetzen und uns über die Finanzierung der Maßnahmen mit den Ländern in der ersten Hälfte der Legislaturperiode verständigen.</w:t>
      </w:r>
      <w:r>
        <w:rPr>
          <w:rFonts w:asciiTheme="minorHAnsi" w:hAnsiTheme="minorHAnsi" w:cstheme="minorHAnsi"/>
        </w:rPr>
        <w:t xml:space="preserve"> </w:t>
      </w:r>
      <w:r w:rsidRPr="008C0D72">
        <w:rPr>
          <w:rFonts w:asciiTheme="minorHAnsi" w:hAnsiTheme="minorHAnsi" w:cstheme="minorHAnsi"/>
        </w:rPr>
        <w:t xml:space="preserve">Das maritime Forschungsprogramm für den Schiffbau </w:t>
      </w:r>
      <w:r>
        <w:rPr>
          <w:rFonts w:asciiTheme="minorHAnsi" w:hAnsiTheme="minorHAnsi" w:cstheme="minorHAnsi"/>
        </w:rPr>
        <w:t>werden</w:t>
      </w:r>
      <w:r w:rsidRPr="008C0D72">
        <w:rPr>
          <w:rFonts w:asciiTheme="minorHAnsi" w:hAnsiTheme="minorHAnsi" w:cstheme="minorHAnsi"/>
        </w:rPr>
        <w:t xml:space="preserve"> </w:t>
      </w:r>
      <w:r>
        <w:rPr>
          <w:rFonts w:asciiTheme="minorHAnsi" w:hAnsiTheme="minorHAnsi" w:cstheme="minorHAnsi"/>
        </w:rPr>
        <w:t xml:space="preserve">wir </w:t>
      </w:r>
      <w:r w:rsidRPr="008C0D72">
        <w:rPr>
          <w:rFonts w:asciiTheme="minorHAnsi" w:hAnsiTheme="minorHAnsi" w:cstheme="minorHAnsi"/>
        </w:rPr>
        <w:t>zukunftsfähig weiterentwickeln</w:t>
      </w:r>
      <w:r>
        <w:rPr>
          <w:rFonts w:asciiTheme="minorHAnsi" w:hAnsiTheme="minorHAnsi" w:cstheme="minorHAnsi"/>
        </w:rPr>
        <w:t xml:space="preserve"> (u.a.</w:t>
      </w:r>
      <w:r w:rsidRPr="008C0D72">
        <w:rPr>
          <w:rFonts w:asciiTheme="minorHAnsi" w:hAnsiTheme="minorHAnsi" w:cstheme="minorHAnsi"/>
        </w:rPr>
        <w:t xml:space="preserve">  Dekarbonisierung von Antrieben, Unterwasserrobotik und höhere Autonomie der Schiffsführung</w:t>
      </w:r>
      <w:r>
        <w:rPr>
          <w:rFonts w:asciiTheme="minorHAnsi" w:hAnsiTheme="minorHAnsi" w:cstheme="minorHAnsi"/>
        </w:rPr>
        <w:t>).</w:t>
      </w:r>
      <w:r w:rsidRPr="008C0D72">
        <w:rPr>
          <w:rFonts w:asciiTheme="minorHAnsi" w:hAnsiTheme="minorHAnsi" w:cstheme="minorHAnsi"/>
        </w:rPr>
        <w:t xml:space="preserve"> </w:t>
      </w:r>
      <w:r w:rsidR="00BE1775" w:rsidRPr="00BE1775">
        <w:rPr>
          <w:rFonts w:asciiTheme="minorHAnsi" w:hAnsiTheme="minorHAnsi" w:cstheme="minorHAnsi"/>
        </w:rPr>
        <w:t>Wir setzen uns für eine einheitliche Tonnagesteuer für die Hochseeschifffahrt in der EU ein.</w:t>
      </w:r>
    </w:p>
    <w:p w14:paraId="4CD9D0CC" w14:textId="405DF915" w:rsidR="00681567" w:rsidRPr="008C0D72" w:rsidRDefault="00681567" w:rsidP="003C1287">
      <w:pPr>
        <w:spacing w:after="0" w:line="360" w:lineRule="auto"/>
        <w:rPr>
          <w:rFonts w:asciiTheme="minorHAnsi" w:hAnsiTheme="minorHAnsi" w:cstheme="minorHAnsi"/>
        </w:rPr>
      </w:pPr>
      <w:bookmarkStart w:id="0" w:name="_Hlk193444964"/>
      <w:r w:rsidRPr="008C0D72">
        <w:rPr>
          <w:rFonts w:asciiTheme="minorHAnsi" w:hAnsiTheme="minorHAnsi" w:cstheme="minorHAnsi"/>
          <w:b/>
        </w:rPr>
        <w:t xml:space="preserve">Handel und Außenwirtschaft </w:t>
      </w:r>
    </w:p>
    <w:p w14:paraId="6FDB58EC" w14:textId="6F1AF3EF" w:rsidR="001B160E" w:rsidRPr="008C0D72" w:rsidRDefault="001B160E" w:rsidP="003C1287">
      <w:pPr>
        <w:spacing w:after="0" w:line="360" w:lineRule="auto"/>
        <w:jc w:val="both"/>
        <w:rPr>
          <w:rFonts w:asciiTheme="minorHAnsi" w:hAnsiTheme="minorHAnsi" w:cstheme="minorHAnsi"/>
        </w:rPr>
      </w:pPr>
      <w:bookmarkStart w:id="1" w:name="_Hlk193396665"/>
      <w:r w:rsidRPr="008C0D72">
        <w:rPr>
          <w:rFonts w:asciiTheme="minorHAnsi" w:hAnsiTheme="minorHAnsi" w:cstheme="minorHAnsi"/>
        </w:rPr>
        <w:t xml:space="preserve">Wir setzen uns auf europäischer Ebene für eine pragmatische und regelbasierte Handelspolitik ein. </w:t>
      </w:r>
    </w:p>
    <w:p w14:paraId="662396E0" w14:textId="3D7032B2" w:rsidR="001B160E" w:rsidRPr="008C0D72" w:rsidRDefault="001B160E" w:rsidP="003C1287">
      <w:pPr>
        <w:spacing w:after="0" w:line="360" w:lineRule="auto"/>
        <w:jc w:val="both"/>
        <w:rPr>
          <w:rFonts w:asciiTheme="minorHAnsi" w:hAnsiTheme="minorHAnsi" w:cstheme="minorHAnsi"/>
        </w:rPr>
      </w:pPr>
      <w:r w:rsidRPr="008C0D72">
        <w:rPr>
          <w:rFonts w:asciiTheme="minorHAnsi" w:hAnsiTheme="minorHAnsi" w:cstheme="minorHAnsi"/>
        </w:rPr>
        <w:t xml:space="preserve">Bei </w:t>
      </w:r>
      <w:r w:rsidRPr="008C0D72">
        <w:rPr>
          <w:rFonts w:asciiTheme="minorHAnsi" w:hAnsiTheme="minorHAnsi" w:cstheme="minorHAnsi"/>
          <w:b/>
          <w:bCs/>
        </w:rPr>
        <w:t xml:space="preserve">Handelsverträgen </w:t>
      </w:r>
      <w:r w:rsidRPr="008C0D72">
        <w:rPr>
          <w:rFonts w:asciiTheme="minorHAnsi" w:hAnsiTheme="minorHAnsi" w:cstheme="minorHAnsi"/>
        </w:rPr>
        <w:t>soll das Prinzip „EU-</w:t>
      </w:r>
      <w:proofErr w:type="spellStart"/>
      <w:r w:rsidRPr="008C0D72">
        <w:rPr>
          <w:rFonts w:asciiTheme="minorHAnsi" w:hAnsiTheme="minorHAnsi" w:cstheme="minorHAnsi"/>
        </w:rPr>
        <w:t>only</w:t>
      </w:r>
      <w:proofErr w:type="spellEnd"/>
      <w:r w:rsidRPr="008C0D72">
        <w:rPr>
          <w:rFonts w:asciiTheme="minorHAnsi" w:hAnsiTheme="minorHAnsi" w:cstheme="minorHAnsi"/>
        </w:rPr>
        <w:t>“ gelten. Wir streben den Abschluss von weiteren Handels- und Investitionsabkommen an</w:t>
      </w:r>
      <w:r w:rsidR="004A3703">
        <w:rPr>
          <w:rFonts w:asciiTheme="minorHAnsi" w:hAnsiTheme="minorHAnsi" w:cstheme="minorHAnsi"/>
        </w:rPr>
        <w:t>.</w:t>
      </w:r>
      <w:r w:rsidRPr="008C0D72">
        <w:rPr>
          <w:rFonts w:asciiTheme="minorHAnsi" w:hAnsiTheme="minorHAnsi" w:cstheme="minorHAnsi"/>
        </w:rPr>
        <w:t xml:space="preserve">  Das bereits unterzeichnete Rahmenabkommen der EU mit Chile werden wir</w:t>
      </w:r>
      <w:r w:rsidR="00CF2D95">
        <w:rPr>
          <w:rFonts w:asciiTheme="minorHAnsi" w:hAnsiTheme="minorHAnsi" w:cstheme="minorHAnsi"/>
          <w:strike/>
        </w:rPr>
        <w:t xml:space="preserve"> </w:t>
      </w:r>
      <w:r w:rsidRPr="008C0D72">
        <w:rPr>
          <w:rFonts w:asciiTheme="minorHAnsi" w:hAnsiTheme="minorHAnsi" w:cstheme="minorHAnsi"/>
        </w:rPr>
        <w:t xml:space="preserve">zügig ratifizieren. Die EU-Abkommen mit Mercosur und Mexiko unterstützen wir aktiv im Rat und werden diese zügig ratifizieren. Den Abschluss der laufenden EU-Freihandelsverhandlungen mit Indien, Australien und den ASEAN-Staaten unterstützen wir. Mit den USA streben wir mittelfristig ein Freihandelsabkommen an, kurzfristig wollen wir einen Handelskonflikt vermeiden und setzen auf die Reduzierung von Einfuhrzöllen auf beiden Seiten des Atlantiks. Im Rahmen einer neuen Afrika-Strategie sollte die Vertiefung unserer Handelsbeziehungen mit afrikanischen Staaten vorbereitet werden. Die von der vorherigen Regierung in den Bundestag eingebrachten Wirtschaftspartnerschaftsabkommen mit Cote d´Ivoire, Ghana, Kamerun und den SADC-WPA-Staaten werden wir noch </w:t>
      </w:r>
      <w:proofErr w:type="gramStart"/>
      <w:r w:rsidRPr="008C0D72">
        <w:rPr>
          <w:rFonts w:asciiTheme="minorHAnsi" w:hAnsiTheme="minorHAnsi" w:cstheme="minorHAnsi"/>
        </w:rPr>
        <w:t>in 2025</w:t>
      </w:r>
      <w:proofErr w:type="gramEnd"/>
      <w:r w:rsidRPr="008C0D72">
        <w:rPr>
          <w:rFonts w:asciiTheme="minorHAnsi" w:hAnsiTheme="minorHAnsi" w:cstheme="minorHAnsi"/>
        </w:rPr>
        <w:t xml:space="preserve"> ratifizieren. Zudem werden wir die Investitionsschutzabkommen zwischen der EU und Singapur sowie Vietnam zügig ratifizieren.</w:t>
      </w:r>
      <w:r w:rsidR="00B3631B" w:rsidRPr="008C0D72">
        <w:rPr>
          <w:rFonts w:asciiTheme="minorHAnsi" w:hAnsiTheme="minorHAnsi" w:cstheme="minorHAnsi"/>
        </w:rPr>
        <w:t xml:space="preserve"> </w:t>
      </w:r>
      <w:r w:rsidRPr="00A71594">
        <w:rPr>
          <w:rFonts w:asciiTheme="minorHAnsi" w:hAnsiTheme="minorHAnsi" w:cstheme="minorHAnsi"/>
        </w:rPr>
        <w:t xml:space="preserve">Die EU-Kommission soll bei der Aushandlung von Handelsabkommen international geltende </w:t>
      </w:r>
      <w:r w:rsidR="00C70A0A" w:rsidRPr="00A86E1F">
        <w:rPr>
          <w:rFonts w:asciiTheme="minorHAnsi" w:hAnsiTheme="minorHAnsi" w:cstheme="minorHAnsi"/>
          <w:color w:val="FF0000"/>
        </w:rPr>
        <w:t>[</w:t>
      </w:r>
      <w:r w:rsidRPr="00A86E1F">
        <w:rPr>
          <w:rFonts w:asciiTheme="minorHAnsi" w:hAnsiTheme="minorHAnsi" w:cstheme="minorHAnsi"/>
          <w:color w:val="FF0000"/>
        </w:rPr>
        <w:t>soziale</w:t>
      </w:r>
      <w:r w:rsidRPr="008C0D72">
        <w:rPr>
          <w:rFonts w:asciiTheme="minorHAnsi" w:hAnsiTheme="minorHAnsi" w:cstheme="minorHAnsi"/>
          <w:color w:val="FF0000"/>
        </w:rPr>
        <w:t>, menschenrechtliche und ökologische</w:t>
      </w:r>
      <w:r w:rsidR="00C70A0A">
        <w:rPr>
          <w:rFonts w:asciiTheme="minorHAnsi" w:hAnsiTheme="minorHAnsi" w:cstheme="minorHAnsi"/>
          <w:color w:val="FF0000"/>
        </w:rPr>
        <w:t>]</w:t>
      </w:r>
      <w:r w:rsidRPr="008C0D72">
        <w:rPr>
          <w:rFonts w:asciiTheme="minorHAnsi" w:hAnsiTheme="minorHAnsi" w:cstheme="minorHAnsi"/>
          <w:color w:val="FF0000"/>
        </w:rPr>
        <w:t xml:space="preserve"> </w:t>
      </w:r>
      <w:r w:rsidRPr="00A71594">
        <w:rPr>
          <w:rFonts w:asciiTheme="minorHAnsi" w:hAnsiTheme="minorHAnsi" w:cstheme="minorHAnsi"/>
        </w:rPr>
        <w:t>Standards berücksichtigen.</w:t>
      </w:r>
    </w:p>
    <w:p w14:paraId="7E5FF6B3" w14:textId="1C0794CA" w:rsidR="001B160E" w:rsidRPr="008C0D72" w:rsidRDefault="001B160E" w:rsidP="003C1287">
      <w:pPr>
        <w:spacing w:after="0" w:line="360" w:lineRule="auto"/>
        <w:jc w:val="both"/>
        <w:rPr>
          <w:rFonts w:asciiTheme="minorHAnsi" w:hAnsiTheme="minorHAnsi" w:cstheme="minorHAnsi"/>
        </w:rPr>
      </w:pPr>
      <w:r w:rsidRPr="008C0D72">
        <w:rPr>
          <w:rFonts w:asciiTheme="minorHAnsi" w:hAnsiTheme="minorHAnsi" w:cstheme="minorHAnsi"/>
        </w:rPr>
        <w:t>Wir setzen uns für den Erhalt des WTO-Systems ein, brauchen aber auch Reformen mit Blick auf die Regeln für Industriesubventionen, damit ein globales „</w:t>
      </w:r>
      <w:proofErr w:type="spellStart"/>
      <w:r w:rsidRPr="008C0D72">
        <w:rPr>
          <w:rFonts w:asciiTheme="minorHAnsi" w:hAnsiTheme="minorHAnsi" w:cstheme="minorHAnsi"/>
        </w:rPr>
        <w:t>level</w:t>
      </w:r>
      <w:proofErr w:type="spellEnd"/>
      <w:r w:rsidRPr="008C0D72">
        <w:rPr>
          <w:rFonts w:asciiTheme="minorHAnsi" w:hAnsiTheme="minorHAnsi" w:cstheme="minorHAnsi"/>
        </w:rPr>
        <w:t xml:space="preserve"> </w:t>
      </w:r>
      <w:proofErr w:type="spellStart"/>
      <w:r w:rsidRPr="008C0D72">
        <w:rPr>
          <w:rFonts w:asciiTheme="minorHAnsi" w:hAnsiTheme="minorHAnsi" w:cstheme="minorHAnsi"/>
        </w:rPr>
        <w:t>playing</w:t>
      </w:r>
      <w:proofErr w:type="spellEnd"/>
      <w:r w:rsidRPr="008C0D72">
        <w:rPr>
          <w:rFonts w:asciiTheme="minorHAnsi" w:hAnsiTheme="minorHAnsi" w:cstheme="minorHAnsi"/>
        </w:rPr>
        <w:t xml:space="preserve"> </w:t>
      </w:r>
      <w:proofErr w:type="spellStart"/>
      <w:r w:rsidRPr="008C0D72">
        <w:rPr>
          <w:rFonts w:asciiTheme="minorHAnsi" w:hAnsiTheme="minorHAnsi" w:cstheme="minorHAnsi"/>
        </w:rPr>
        <w:t>field</w:t>
      </w:r>
      <w:proofErr w:type="spellEnd"/>
      <w:r w:rsidRPr="008C0D72">
        <w:rPr>
          <w:rFonts w:asciiTheme="minorHAnsi" w:hAnsiTheme="minorHAnsi" w:cstheme="minorHAnsi"/>
        </w:rPr>
        <w:t>“ erreicht w</w:t>
      </w:r>
      <w:r w:rsidR="00332D1A">
        <w:rPr>
          <w:rFonts w:asciiTheme="minorHAnsi" w:hAnsiTheme="minorHAnsi" w:cstheme="minorHAnsi"/>
        </w:rPr>
        <w:t>ird</w:t>
      </w:r>
      <w:r w:rsidRPr="008C0D72">
        <w:rPr>
          <w:rFonts w:asciiTheme="minorHAnsi" w:hAnsiTheme="minorHAnsi" w:cstheme="minorHAnsi"/>
        </w:rPr>
        <w:t>.</w:t>
      </w:r>
    </w:p>
    <w:p w14:paraId="42881D60" w14:textId="40E883D5" w:rsidR="001B160E" w:rsidRPr="008C0D72" w:rsidRDefault="001B160E" w:rsidP="003C1287">
      <w:pPr>
        <w:spacing w:after="0" w:line="360" w:lineRule="auto"/>
        <w:jc w:val="both"/>
        <w:rPr>
          <w:rFonts w:asciiTheme="minorHAnsi" w:hAnsiTheme="minorHAnsi" w:cstheme="minorHAnsi"/>
        </w:rPr>
      </w:pPr>
      <w:r w:rsidRPr="008C0D72">
        <w:rPr>
          <w:rFonts w:asciiTheme="minorHAnsi" w:hAnsiTheme="minorHAnsi" w:cstheme="minorHAnsi"/>
        </w:rPr>
        <w:t xml:space="preserve">Auf nationaler Ebene wollen wir zeitnah ein novelliertes </w:t>
      </w:r>
      <w:r w:rsidRPr="008C0D72">
        <w:rPr>
          <w:rFonts w:asciiTheme="minorHAnsi" w:hAnsiTheme="minorHAnsi" w:cstheme="minorHAnsi"/>
          <w:b/>
          <w:bCs/>
        </w:rPr>
        <w:t>Außenwirtschaftsgesetz</w:t>
      </w:r>
      <w:r w:rsidRPr="008C0D72">
        <w:rPr>
          <w:rFonts w:asciiTheme="minorHAnsi" w:hAnsiTheme="minorHAnsi" w:cstheme="minorHAnsi"/>
        </w:rPr>
        <w:t xml:space="preserve"> vorlegen</w:t>
      </w:r>
      <w:r w:rsidR="002C12FA">
        <w:rPr>
          <w:rFonts w:asciiTheme="minorHAnsi" w:hAnsiTheme="minorHAnsi" w:cstheme="minorHAnsi"/>
        </w:rPr>
        <w:t>.</w:t>
      </w:r>
      <w:r w:rsidRPr="008C0D72">
        <w:rPr>
          <w:rFonts w:asciiTheme="minorHAnsi" w:hAnsiTheme="minorHAnsi" w:cstheme="minorHAnsi"/>
        </w:rPr>
        <w:t xml:space="preserve"> Prüfverfahren wollen wir dabei beschleunigen</w:t>
      </w:r>
      <w:r w:rsidR="004A3703">
        <w:rPr>
          <w:rFonts w:asciiTheme="minorHAnsi" w:hAnsiTheme="minorHAnsi" w:cstheme="minorHAnsi"/>
        </w:rPr>
        <w:t>, vereinfachen und für Praktiker besser anwendbar machen. A</w:t>
      </w:r>
      <w:r w:rsidRPr="008C0D72">
        <w:rPr>
          <w:rFonts w:asciiTheme="minorHAnsi" w:hAnsiTheme="minorHAnsi" w:cstheme="minorHAnsi"/>
        </w:rPr>
        <w:t xml:space="preserve">usländische Investitionen, die unseren nationalen Interessen widersprechen, in kritische Infrastruktur und strategisch relevanten Bereichen </w:t>
      </w:r>
      <w:r w:rsidR="004A3703">
        <w:rPr>
          <w:rFonts w:asciiTheme="minorHAnsi" w:hAnsiTheme="minorHAnsi" w:cstheme="minorHAnsi"/>
        </w:rPr>
        <w:t xml:space="preserve">wollen wir </w:t>
      </w:r>
      <w:r w:rsidRPr="008C0D72">
        <w:rPr>
          <w:rFonts w:asciiTheme="minorHAnsi" w:hAnsiTheme="minorHAnsi" w:cstheme="minorHAnsi"/>
        </w:rPr>
        <w:t>effektiv verhinder</w:t>
      </w:r>
      <w:r w:rsidR="004A3703">
        <w:rPr>
          <w:rFonts w:asciiTheme="minorHAnsi" w:hAnsiTheme="minorHAnsi" w:cstheme="minorHAnsi"/>
        </w:rPr>
        <w:t>n</w:t>
      </w:r>
      <w:r w:rsidR="00132346">
        <w:rPr>
          <w:rFonts w:asciiTheme="minorHAnsi" w:hAnsiTheme="minorHAnsi" w:cstheme="minorHAnsi"/>
        </w:rPr>
        <w:t>.</w:t>
      </w:r>
    </w:p>
    <w:p w14:paraId="507DF521" w14:textId="22756732" w:rsidR="009103E5" w:rsidRPr="009103E5" w:rsidRDefault="00FE624D" w:rsidP="003C1287">
      <w:pPr>
        <w:spacing w:after="0" w:line="360" w:lineRule="auto"/>
        <w:rPr>
          <w:rFonts w:asciiTheme="minorHAnsi" w:hAnsiTheme="minorHAnsi" w:cstheme="minorHAnsi"/>
        </w:rPr>
      </w:pPr>
      <w:r w:rsidRPr="00C034CD">
        <w:rPr>
          <w:rFonts w:asciiTheme="minorHAnsi" w:hAnsiTheme="minorHAnsi" w:cstheme="minorHAnsi"/>
        </w:rPr>
        <w:lastRenderedPageBreak/>
        <w:t>Als Antwort auf das geopolitisch veränderte Umfeld werden wir unsere Wirtschaftssicherheit und Resilienz stärken</w:t>
      </w:r>
      <w:r w:rsidR="004A3703">
        <w:rPr>
          <w:rFonts w:asciiTheme="minorHAnsi" w:hAnsiTheme="minorHAnsi" w:cstheme="minorHAnsi"/>
        </w:rPr>
        <w:t>.</w:t>
      </w:r>
      <w:r w:rsidRPr="00C034CD">
        <w:rPr>
          <w:rFonts w:asciiTheme="minorHAnsi" w:hAnsiTheme="minorHAnsi" w:cstheme="minorHAnsi"/>
        </w:rPr>
        <w:t xml:space="preserve"> Die europäische Strategie für wirtschaftliche Sicherheit setzen wir in einer nationalen Strategie um. </w:t>
      </w:r>
      <w:r w:rsidR="000D4924" w:rsidRPr="00C034CD">
        <w:rPr>
          <w:rFonts w:asciiTheme="minorHAnsi" w:hAnsiTheme="minorHAnsi" w:cstheme="minorHAnsi"/>
        </w:rPr>
        <w:t>Für kritische Komponenten in unserer Infrastruktur müssen höchste Sicherheitsanforderungen gelten. In sensiblen Bereichen der kritischen Infrastruktur dürfen künftig ausschließlich Komponenten aus</w:t>
      </w:r>
      <w:r w:rsidR="00C034CD" w:rsidRPr="00C034CD">
        <w:rPr>
          <w:rFonts w:asciiTheme="minorHAnsi" w:hAnsiTheme="minorHAnsi" w:cstheme="minorHAnsi"/>
        </w:rPr>
        <w:t xml:space="preserve"> </w:t>
      </w:r>
      <w:r w:rsidR="000D4924" w:rsidRPr="00C034CD">
        <w:rPr>
          <w:rFonts w:asciiTheme="minorHAnsi" w:hAnsiTheme="minorHAnsi" w:cstheme="minorHAnsi"/>
        </w:rPr>
        <w:t>vertrauenswürdigen Staaten verbaut werden.</w:t>
      </w:r>
      <w:r w:rsidR="00F6711E">
        <w:rPr>
          <w:rFonts w:asciiTheme="minorHAnsi" w:hAnsiTheme="minorHAnsi" w:cstheme="minorHAnsi"/>
        </w:rPr>
        <w:t xml:space="preserve"> </w:t>
      </w:r>
      <w:r w:rsidR="00F6711E" w:rsidRPr="00FE5D22">
        <w:rPr>
          <w:rFonts w:asciiTheme="minorHAnsi" w:hAnsiTheme="minorHAnsi" w:cstheme="minorHAnsi"/>
        </w:rPr>
        <w:t xml:space="preserve">Damit </w:t>
      </w:r>
      <w:r w:rsidR="00F6711E">
        <w:rPr>
          <w:rFonts w:asciiTheme="minorHAnsi" w:hAnsiTheme="minorHAnsi" w:cstheme="minorHAnsi"/>
        </w:rPr>
        <w:t xml:space="preserve">sich </w:t>
      </w:r>
      <w:r w:rsidR="00F6711E" w:rsidRPr="00FE5D22">
        <w:rPr>
          <w:rFonts w:asciiTheme="minorHAnsi" w:hAnsiTheme="minorHAnsi" w:cstheme="minorHAnsi"/>
        </w:rPr>
        <w:t xml:space="preserve">unser Mittelstand vor Cyberangriffen </w:t>
      </w:r>
      <w:r w:rsidR="00F6711E">
        <w:rPr>
          <w:rFonts w:asciiTheme="minorHAnsi" w:hAnsiTheme="minorHAnsi" w:cstheme="minorHAnsi"/>
        </w:rPr>
        <w:t>besser schützt</w:t>
      </w:r>
      <w:r w:rsidR="00F6711E" w:rsidRPr="00FE5D22">
        <w:rPr>
          <w:rFonts w:asciiTheme="minorHAnsi" w:hAnsiTheme="minorHAnsi" w:cstheme="minorHAnsi"/>
        </w:rPr>
        <w:t>, braucht es Aufklärung und Unterstützung bei Cybersicherheitsmaßnahmen. Wir werden unsere</w:t>
      </w:r>
      <w:r w:rsidR="002C12FA">
        <w:rPr>
          <w:rFonts w:asciiTheme="minorHAnsi" w:hAnsiTheme="minorHAnsi" w:cstheme="minorHAnsi"/>
        </w:rPr>
        <w:t>n</w:t>
      </w:r>
      <w:r w:rsidR="00F6711E" w:rsidRPr="00FE5D22">
        <w:rPr>
          <w:rFonts w:asciiTheme="minorHAnsi" w:hAnsiTheme="minorHAnsi" w:cstheme="minorHAnsi"/>
        </w:rPr>
        <w:t xml:space="preserve"> Unternehmen bei der Umsetzung des </w:t>
      </w:r>
      <w:proofErr w:type="spellStart"/>
      <w:r w:rsidR="00F6711E" w:rsidRPr="00FE5D22">
        <w:rPr>
          <w:rFonts w:asciiTheme="minorHAnsi" w:hAnsiTheme="minorHAnsi" w:cstheme="minorHAnsi"/>
        </w:rPr>
        <w:t>Cyber</w:t>
      </w:r>
      <w:proofErr w:type="spellEnd"/>
      <w:r w:rsidR="00F6711E" w:rsidRPr="00FE5D22">
        <w:rPr>
          <w:rFonts w:asciiTheme="minorHAnsi" w:hAnsiTheme="minorHAnsi" w:cstheme="minorHAnsi"/>
        </w:rPr>
        <w:t xml:space="preserve"> </w:t>
      </w:r>
      <w:proofErr w:type="spellStart"/>
      <w:r w:rsidR="00F6711E" w:rsidRPr="00FE5D22">
        <w:rPr>
          <w:rFonts w:asciiTheme="minorHAnsi" w:hAnsiTheme="minorHAnsi" w:cstheme="minorHAnsi"/>
        </w:rPr>
        <w:t>Resilience</w:t>
      </w:r>
      <w:proofErr w:type="spellEnd"/>
      <w:r w:rsidR="00F6711E" w:rsidRPr="00FE5D22">
        <w:rPr>
          <w:rFonts w:asciiTheme="minorHAnsi" w:hAnsiTheme="minorHAnsi" w:cstheme="minorHAnsi"/>
        </w:rPr>
        <w:t xml:space="preserve"> Act unterstützen. </w:t>
      </w:r>
      <w:r w:rsidR="003B5D30">
        <w:rPr>
          <w:rFonts w:asciiTheme="minorHAnsi" w:hAnsiTheme="minorHAnsi" w:cstheme="minorHAnsi"/>
        </w:rPr>
        <w:t xml:space="preserve"> </w:t>
      </w:r>
      <w:r w:rsidR="001B160E" w:rsidRPr="008C0D72">
        <w:rPr>
          <w:rFonts w:asciiTheme="minorHAnsi" w:hAnsiTheme="minorHAnsi" w:cstheme="minorHAnsi"/>
        </w:rPr>
        <w:t>Die effektive nationale Umsetzung der Sanktionen aufgrund des russischen Angriffskriegs stellen wir weiterhin sicher.</w:t>
      </w:r>
      <w:r w:rsidR="009103E5">
        <w:rPr>
          <w:rFonts w:asciiTheme="minorHAnsi" w:hAnsiTheme="minorHAnsi" w:cstheme="minorHAnsi"/>
        </w:rPr>
        <w:t xml:space="preserve"> </w:t>
      </w:r>
      <w:r w:rsidR="009103E5" w:rsidRPr="009103E5">
        <w:rPr>
          <w:rFonts w:asciiTheme="minorHAnsi" w:hAnsiTheme="minorHAnsi" w:cstheme="minorHAnsi"/>
        </w:rPr>
        <w:t xml:space="preserve">Wir unterstützen die Pläne der EU zur Erhebung von Zöllen auf den Import von Düngemitteln aus Russland und Weißrussland. </w:t>
      </w:r>
    </w:p>
    <w:p w14:paraId="19B1044C" w14:textId="00D5EF22" w:rsidR="001B160E" w:rsidRPr="008C0D72" w:rsidRDefault="001B160E" w:rsidP="003C1287">
      <w:pPr>
        <w:spacing w:after="0" w:line="360" w:lineRule="auto"/>
        <w:jc w:val="both"/>
        <w:rPr>
          <w:rFonts w:asciiTheme="minorHAnsi" w:hAnsiTheme="minorHAnsi" w:cstheme="minorHAnsi"/>
        </w:rPr>
      </w:pPr>
      <w:r w:rsidRPr="00C034CD">
        <w:rPr>
          <w:rFonts w:asciiTheme="minorHAnsi" w:hAnsiTheme="minorHAnsi" w:cstheme="minorHAnsi"/>
        </w:rPr>
        <w:t>Wir werden die Ausfuhrgenehmigungsprozesse vereinfachen und beschleunigen. Unser Ziel ist ein Paradigmenwechsel. Anstelle von durchgängigen Prüfungen streben wir stichprobenartige Kontrollen verbunden mit empfindlichen Strafen bei Verstößen an. Eine vorherige Exportgenehmigung wäre nicht mehr erforderlich.</w:t>
      </w:r>
      <w:r w:rsidR="003B5D30">
        <w:rPr>
          <w:rFonts w:asciiTheme="minorHAnsi" w:hAnsiTheme="minorHAnsi" w:cstheme="minorHAnsi"/>
        </w:rPr>
        <w:t xml:space="preserve"> </w:t>
      </w:r>
      <w:r w:rsidRPr="008C0D72">
        <w:rPr>
          <w:rFonts w:asciiTheme="minorHAnsi" w:hAnsiTheme="minorHAnsi" w:cstheme="minorHAnsi"/>
        </w:rPr>
        <w:t xml:space="preserve">Wir werden die Instrumente der </w:t>
      </w:r>
      <w:r w:rsidRPr="008C0D72">
        <w:rPr>
          <w:rFonts w:asciiTheme="minorHAnsi" w:hAnsiTheme="minorHAnsi" w:cstheme="minorHAnsi"/>
          <w:b/>
          <w:bCs/>
        </w:rPr>
        <w:t>Außenwirtschaftsförderung</w:t>
      </w:r>
      <w:r w:rsidRPr="008C0D72">
        <w:rPr>
          <w:rFonts w:asciiTheme="minorHAnsi" w:hAnsiTheme="minorHAnsi" w:cstheme="minorHAnsi"/>
        </w:rPr>
        <w:t xml:space="preserve"> strategisch ausrichten und finanziell stärken. Die klimapolitischen </w:t>
      </w:r>
      <w:proofErr w:type="spellStart"/>
      <w:r w:rsidRPr="008C0D72">
        <w:rPr>
          <w:rFonts w:asciiTheme="minorHAnsi" w:hAnsiTheme="minorHAnsi" w:cstheme="minorHAnsi"/>
        </w:rPr>
        <w:t>Sektorleitlinien</w:t>
      </w:r>
      <w:proofErr w:type="spellEnd"/>
      <w:r w:rsidRPr="008C0D72">
        <w:rPr>
          <w:rFonts w:asciiTheme="minorHAnsi" w:hAnsiTheme="minorHAnsi" w:cstheme="minorHAnsi"/>
        </w:rPr>
        <w:t xml:space="preserve"> werden wir flexibilisieren</w:t>
      </w:r>
      <w:r w:rsidR="005D3B73" w:rsidRPr="008C0D72">
        <w:rPr>
          <w:rFonts w:asciiTheme="minorHAnsi" w:hAnsiTheme="minorHAnsi" w:cstheme="minorHAnsi"/>
        </w:rPr>
        <w:t>.</w:t>
      </w:r>
      <w:r w:rsidR="003B5D30" w:rsidRPr="003B5D30">
        <w:rPr>
          <w:rFonts w:asciiTheme="minorHAnsi" w:hAnsiTheme="minorHAnsi" w:cstheme="minorHAnsi"/>
        </w:rPr>
        <w:t xml:space="preserve"> </w:t>
      </w:r>
      <w:r w:rsidR="003B5D30" w:rsidRPr="00C034CD">
        <w:rPr>
          <w:rFonts w:asciiTheme="minorHAnsi" w:hAnsiTheme="minorHAnsi" w:cstheme="minorHAnsi"/>
        </w:rPr>
        <w:t xml:space="preserve">Mit der Investorenkonferenz der Bundesregierung senden wir an innovative ausländische Unternehmen wie auch internationale Investoren und Talente ein Willkommenssignal. </w:t>
      </w:r>
    </w:p>
    <w:p w14:paraId="1BFED2B8" w14:textId="5E53B191" w:rsidR="008C0D72" w:rsidRPr="003B5D30" w:rsidRDefault="001B160E" w:rsidP="003C1287">
      <w:pPr>
        <w:spacing w:after="0" w:line="360" w:lineRule="auto"/>
        <w:rPr>
          <w:rFonts w:asciiTheme="minorHAnsi" w:hAnsiTheme="minorHAnsi" w:cstheme="minorHAnsi"/>
        </w:rPr>
      </w:pPr>
      <w:r w:rsidRPr="008C0D72">
        <w:rPr>
          <w:rFonts w:asciiTheme="minorHAnsi" w:hAnsiTheme="minorHAnsi" w:cstheme="minorHAnsi"/>
        </w:rPr>
        <w:t xml:space="preserve">Die </w:t>
      </w:r>
      <w:r w:rsidRPr="008C0D72">
        <w:rPr>
          <w:rFonts w:asciiTheme="minorHAnsi" w:hAnsiTheme="minorHAnsi" w:cstheme="minorHAnsi"/>
          <w:b/>
        </w:rPr>
        <w:t>China-Strategie</w:t>
      </w:r>
      <w:r w:rsidRPr="008C0D72">
        <w:rPr>
          <w:rFonts w:asciiTheme="minorHAnsi" w:hAnsiTheme="minorHAnsi" w:cstheme="minorHAnsi"/>
        </w:rPr>
        <w:t xml:space="preserve"> werden wir nach dem Prinzip des „De-</w:t>
      </w:r>
      <w:proofErr w:type="spellStart"/>
      <w:r w:rsidRPr="008C0D72">
        <w:rPr>
          <w:rFonts w:asciiTheme="minorHAnsi" w:hAnsiTheme="minorHAnsi" w:cstheme="minorHAnsi"/>
        </w:rPr>
        <w:t>Risking</w:t>
      </w:r>
      <w:proofErr w:type="spellEnd"/>
      <w:r w:rsidRPr="008C0D72">
        <w:rPr>
          <w:rFonts w:asciiTheme="minorHAnsi" w:hAnsiTheme="minorHAnsi" w:cstheme="minorHAnsi"/>
        </w:rPr>
        <w:t>“ überarbeiten. Wir werden im Bundestag eine Experten-Kommission einsetzen, die in einem jährlichen Bericht Risiken, Abhängigkeiten und Vulnerabilitäten in den wirtschaftlichen Beziehungen analysiert, darstellt und Maßnahmen zum De-</w:t>
      </w:r>
      <w:proofErr w:type="spellStart"/>
      <w:r w:rsidRPr="008C0D72">
        <w:rPr>
          <w:rFonts w:asciiTheme="minorHAnsi" w:hAnsiTheme="minorHAnsi" w:cstheme="minorHAnsi"/>
        </w:rPr>
        <w:t>Risking</w:t>
      </w:r>
      <w:proofErr w:type="spellEnd"/>
      <w:r w:rsidRPr="008C0D72">
        <w:rPr>
          <w:rFonts w:asciiTheme="minorHAnsi" w:hAnsiTheme="minorHAnsi" w:cstheme="minorHAnsi"/>
        </w:rPr>
        <w:t xml:space="preserve"> empfiehlt. </w:t>
      </w:r>
      <w:bookmarkEnd w:id="0"/>
      <w:bookmarkEnd w:id="1"/>
    </w:p>
    <w:p w14:paraId="1B305586" w14:textId="2DCFE7DD" w:rsidR="00681567" w:rsidRPr="008C0D72" w:rsidRDefault="00681567" w:rsidP="003C1287">
      <w:pPr>
        <w:pBdr>
          <w:top w:val="nil"/>
          <w:left w:val="nil"/>
          <w:bottom w:val="nil"/>
          <w:right w:val="nil"/>
          <w:between w:val="nil"/>
        </w:pBdr>
        <w:spacing w:after="0" w:line="360" w:lineRule="auto"/>
        <w:jc w:val="both"/>
        <w:rPr>
          <w:rFonts w:asciiTheme="minorHAnsi" w:hAnsiTheme="minorHAnsi" w:cstheme="minorHAnsi"/>
          <w:b/>
          <w:color w:val="000000"/>
        </w:rPr>
      </w:pPr>
      <w:r w:rsidRPr="008C0D72">
        <w:rPr>
          <w:rFonts w:asciiTheme="minorHAnsi" w:hAnsiTheme="minorHAnsi" w:cstheme="minorHAnsi"/>
          <w:b/>
          <w:color w:val="000000" w:themeColor="text1"/>
        </w:rPr>
        <w:t xml:space="preserve">Rohstoffe </w:t>
      </w:r>
    </w:p>
    <w:p w14:paraId="6325782F" w14:textId="7E44E63C" w:rsidR="008C0D72" w:rsidRPr="003B5D30" w:rsidRDefault="00443BD7" w:rsidP="003C1287">
      <w:pPr>
        <w:spacing w:after="0" w:line="360" w:lineRule="auto"/>
        <w:rPr>
          <w:rFonts w:asciiTheme="minorHAnsi" w:hAnsiTheme="minorHAnsi" w:cstheme="minorHAnsi"/>
        </w:rPr>
      </w:pPr>
      <w:r w:rsidRPr="008C0D72">
        <w:rPr>
          <w:rFonts w:asciiTheme="minorHAnsi" w:hAnsiTheme="minorHAnsi" w:cstheme="minorHAnsi"/>
        </w:rPr>
        <w:t>Unser Ziel ist, den Primärrohstoffverbrauch so weit wie möglich zu reduzieren,</w:t>
      </w:r>
      <w:r w:rsidR="0051051F">
        <w:rPr>
          <w:rFonts w:asciiTheme="minorHAnsi" w:hAnsiTheme="minorHAnsi" w:cstheme="minorHAnsi"/>
        </w:rPr>
        <w:t xml:space="preserve"> heimische</w:t>
      </w:r>
      <w:r w:rsidRPr="008C0D72">
        <w:rPr>
          <w:rFonts w:asciiTheme="minorHAnsi" w:hAnsiTheme="minorHAnsi" w:cstheme="minorHAnsi"/>
        </w:rPr>
        <w:t xml:space="preserve"> sowie europäische Ressourcen besser zu nutzen, Rohstoffimporte zu diversifizieren und Handels- und Rohstoffpartnerschaften auf Augenhöhe abzuschließen. Wir werden die Kreislaufwirtschaftsstrategie pragmatisch umsetzen und eine Digitalisierungsinitiative zur Schließung von Stoffkreisläufen starten. Wir werden die Gewinnung heimischer Rohstoffe unterstützen und </w:t>
      </w:r>
      <w:r w:rsidR="0051051F">
        <w:rPr>
          <w:rFonts w:asciiTheme="minorHAnsi" w:hAnsiTheme="minorHAnsi" w:cstheme="minorHAnsi"/>
        </w:rPr>
        <w:t xml:space="preserve">hierfür </w:t>
      </w:r>
      <w:r w:rsidRPr="008C0D72">
        <w:rPr>
          <w:rFonts w:asciiTheme="minorHAnsi" w:hAnsiTheme="minorHAnsi" w:cstheme="minorHAnsi"/>
        </w:rPr>
        <w:t>die rechtlichen Genehmigungen erleichtern</w:t>
      </w:r>
      <w:r w:rsidR="00332D1A">
        <w:rPr>
          <w:rFonts w:asciiTheme="minorHAnsi" w:hAnsiTheme="minorHAnsi" w:cstheme="minorHAnsi"/>
        </w:rPr>
        <w:t>,</w:t>
      </w:r>
      <w:r w:rsidR="0051051F">
        <w:rPr>
          <w:rFonts w:asciiTheme="minorHAnsi" w:hAnsiTheme="minorHAnsi" w:cstheme="minorHAnsi"/>
        </w:rPr>
        <w:t xml:space="preserve"> pragmatisch</w:t>
      </w:r>
      <w:r w:rsidRPr="008C0D72">
        <w:rPr>
          <w:rFonts w:asciiTheme="minorHAnsi" w:hAnsiTheme="minorHAnsi" w:cstheme="minorHAnsi"/>
        </w:rPr>
        <w:t xml:space="preserve"> unter Wahrung der Umwelt- und Sozialstandards. </w:t>
      </w:r>
      <w:r w:rsidR="00332D1A">
        <w:rPr>
          <w:rFonts w:asciiTheme="minorHAnsi" w:hAnsiTheme="minorHAnsi" w:cstheme="minorHAnsi"/>
        </w:rPr>
        <w:t xml:space="preserve">Wir werden </w:t>
      </w:r>
      <w:r w:rsidRPr="008C0D72">
        <w:rPr>
          <w:rFonts w:asciiTheme="minorHAnsi" w:hAnsiTheme="minorHAnsi" w:cstheme="minorHAnsi"/>
        </w:rPr>
        <w:t xml:space="preserve">Projekte zur Gewinnung und Weiterverarbeitung von kritischen Rohstoffen in Europa unterstützen und statten hierfür den nationalen Rohstofffonds mit zusätzlichen Mitteln aus. Wir werden die Rahmenbedingungen für die Gewinnung strategisch wichtiger Rohstoffe, wie hochreinem Salz oder Lithium, in der EU auf allen Ebenen verbessern. </w:t>
      </w:r>
      <w:r w:rsidR="002C12FA">
        <w:rPr>
          <w:rFonts w:asciiTheme="minorHAnsi" w:hAnsiTheme="minorHAnsi" w:cstheme="minorHAnsi"/>
        </w:rPr>
        <w:t>Die</w:t>
      </w:r>
      <w:r w:rsidRPr="008C0D72">
        <w:rPr>
          <w:rFonts w:asciiTheme="minorHAnsi" w:hAnsiTheme="minorHAnsi" w:cstheme="minorHAnsi"/>
        </w:rPr>
        <w:t xml:space="preserve"> Bevorratung wichtiger Rohstoffe </w:t>
      </w:r>
      <w:r w:rsidR="002C12FA">
        <w:rPr>
          <w:rFonts w:asciiTheme="minorHAnsi" w:hAnsiTheme="minorHAnsi" w:cstheme="minorHAnsi"/>
        </w:rPr>
        <w:t xml:space="preserve">wollen wir </w:t>
      </w:r>
      <w:r w:rsidRPr="008C0D72">
        <w:rPr>
          <w:rFonts w:asciiTheme="minorHAnsi" w:hAnsiTheme="minorHAnsi" w:cstheme="minorHAnsi"/>
        </w:rPr>
        <w:t>erleichtern.</w:t>
      </w:r>
    </w:p>
    <w:p w14:paraId="2D9B910B" w14:textId="4D9EA490" w:rsidR="00681567" w:rsidRPr="008C0D72" w:rsidRDefault="00681567" w:rsidP="003C1287">
      <w:pPr>
        <w:pBdr>
          <w:top w:val="nil"/>
          <w:left w:val="nil"/>
          <w:bottom w:val="nil"/>
          <w:right w:val="nil"/>
          <w:between w:val="nil"/>
        </w:pBdr>
        <w:spacing w:after="0" w:line="360" w:lineRule="auto"/>
        <w:jc w:val="both"/>
        <w:rPr>
          <w:rFonts w:asciiTheme="minorHAnsi" w:hAnsiTheme="minorHAnsi" w:cstheme="minorHAnsi"/>
          <w:b/>
          <w:color w:val="000000"/>
        </w:rPr>
      </w:pPr>
      <w:r w:rsidRPr="008C0D72">
        <w:rPr>
          <w:rFonts w:asciiTheme="minorHAnsi" w:hAnsiTheme="minorHAnsi" w:cstheme="minorHAnsi"/>
          <w:b/>
          <w:color w:val="000000" w:themeColor="text1"/>
        </w:rPr>
        <w:t xml:space="preserve">Wirtschaftsrecht </w:t>
      </w:r>
    </w:p>
    <w:p w14:paraId="304AB9BC" w14:textId="2E39BE1B" w:rsidR="008C0D72" w:rsidRPr="008C0D72" w:rsidRDefault="0051051F" w:rsidP="003C1287">
      <w:pPr>
        <w:pBdr>
          <w:top w:val="nil"/>
          <w:left w:val="nil"/>
          <w:bottom w:val="nil"/>
          <w:right w:val="nil"/>
          <w:between w:val="nil"/>
        </w:pBdr>
        <w:spacing w:after="0" w:line="360" w:lineRule="auto"/>
        <w:jc w:val="both"/>
        <w:rPr>
          <w:rFonts w:asciiTheme="minorHAnsi" w:hAnsiTheme="minorHAnsi" w:cstheme="minorHAnsi"/>
          <w:bCs/>
          <w:color w:val="000000" w:themeColor="text1"/>
        </w:rPr>
      </w:pPr>
      <w:r>
        <w:rPr>
          <w:rFonts w:asciiTheme="minorHAnsi" w:hAnsiTheme="minorHAnsi" w:cstheme="minorHAnsi"/>
          <w:bCs/>
          <w:color w:val="000000"/>
        </w:rPr>
        <w:t xml:space="preserve">Wir halten am Postuniversaldienst fest. </w:t>
      </w:r>
      <w:r w:rsidR="00443BD7" w:rsidRPr="008C0D72">
        <w:rPr>
          <w:rFonts w:asciiTheme="minorHAnsi" w:hAnsiTheme="minorHAnsi" w:cstheme="minorHAnsi"/>
          <w:bCs/>
          <w:color w:val="000000"/>
        </w:rPr>
        <w:t xml:space="preserve">Wir wollen die bürokratische Last im Postsektor deutlich reduzieren. Zum Schutz der Beschäftigten bekennen wir uns zu einer 20 kg Grenze </w:t>
      </w:r>
      <w:r>
        <w:rPr>
          <w:rFonts w:asciiTheme="minorHAnsi" w:hAnsiTheme="minorHAnsi" w:cstheme="minorHAnsi"/>
          <w:bCs/>
          <w:color w:val="000000"/>
        </w:rPr>
        <w:t xml:space="preserve">für Pakete </w:t>
      </w:r>
      <w:r w:rsidR="00443BD7" w:rsidRPr="008C0D72">
        <w:rPr>
          <w:rFonts w:asciiTheme="minorHAnsi" w:hAnsiTheme="minorHAnsi" w:cstheme="minorHAnsi"/>
          <w:bCs/>
          <w:color w:val="000000"/>
        </w:rPr>
        <w:t xml:space="preserve">und werden </w:t>
      </w:r>
      <w:r w:rsidR="00443BD7" w:rsidRPr="008C0D72">
        <w:rPr>
          <w:rFonts w:asciiTheme="minorHAnsi" w:hAnsiTheme="minorHAnsi" w:cstheme="minorHAnsi"/>
          <w:bCs/>
          <w:color w:val="000000"/>
        </w:rPr>
        <w:lastRenderedPageBreak/>
        <w:t>zur pragmatischen Umsetzung einen Dialogprozess mit der Branche und den Arbeitnehmervertretern bis spätestens Mitte 2026 durchführen. Wir prüfen die Auflösung der „Bundesanstalt für Post- und Telekommunikation“ und die Aufteilung der Aufgaben auf andere Behörden.</w:t>
      </w:r>
      <w:r w:rsidR="00BF40C4">
        <w:rPr>
          <w:rFonts w:asciiTheme="minorHAnsi" w:hAnsiTheme="minorHAnsi" w:cstheme="minorHAnsi"/>
          <w:bCs/>
          <w:color w:val="000000"/>
        </w:rPr>
        <w:t xml:space="preserve"> </w:t>
      </w:r>
      <w:r w:rsidR="008C0D72" w:rsidRPr="008C0D72">
        <w:rPr>
          <w:rFonts w:asciiTheme="minorHAnsi" w:hAnsiTheme="minorHAnsi" w:cstheme="minorHAnsi"/>
          <w:bCs/>
          <w:color w:val="000000" w:themeColor="text1"/>
        </w:rPr>
        <w:t xml:space="preserve">Fairer </w:t>
      </w:r>
      <w:r w:rsidR="008C0D72" w:rsidRPr="00A71594">
        <w:rPr>
          <w:rFonts w:asciiTheme="minorHAnsi" w:hAnsiTheme="minorHAnsi" w:cstheme="minorHAnsi"/>
          <w:bCs/>
          <w:color w:val="000000" w:themeColor="text1"/>
        </w:rPr>
        <w:t>Wettbewerb</w:t>
      </w:r>
      <w:r w:rsidR="008C0D72" w:rsidRPr="008C0D72">
        <w:rPr>
          <w:rFonts w:asciiTheme="minorHAnsi" w:hAnsiTheme="minorHAnsi" w:cstheme="minorHAnsi"/>
          <w:b/>
          <w:color w:val="000000" w:themeColor="text1"/>
        </w:rPr>
        <w:t xml:space="preserve"> </w:t>
      </w:r>
      <w:r w:rsidR="008C0D72" w:rsidRPr="008C0D72">
        <w:rPr>
          <w:rFonts w:asciiTheme="minorHAnsi" w:hAnsiTheme="minorHAnsi" w:cstheme="minorHAnsi"/>
          <w:bCs/>
          <w:color w:val="000000" w:themeColor="text1"/>
        </w:rPr>
        <w:t xml:space="preserve">ist für das Funktionieren der Sozialen Marktwirtschaft </w:t>
      </w:r>
      <w:r w:rsidR="002C12FA" w:rsidRPr="008C0D72">
        <w:rPr>
          <w:rFonts w:asciiTheme="minorHAnsi" w:hAnsiTheme="minorHAnsi" w:cstheme="minorHAnsi"/>
          <w:bCs/>
          <w:color w:val="000000" w:themeColor="text1"/>
        </w:rPr>
        <w:t>essenziell</w:t>
      </w:r>
      <w:r w:rsidR="008C0D72" w:rsidRPr="008C0D72">
        <w:rPr>
          <w:rFonts w:asciiTheme="minorHAnsi" w:hAnsiTheme="minorHAnsi" w:cstheme="minorHAnsi"/>
          <w:bCs/>
          <w:color w:val="000000" w:themeColor="text1"/>
        </w:rPr>
        <w:t xml:space="preserve">. Die Weiterentwicklung des Wettbewerbs- und Kartellrechts </w:t>
      </w:r>
      <w:proofErr w:type="gramStart"/>
      <w:r w:rsidR="008C0D72" w:rsidRPr="008C0D72">
        <w:rPr>
          <w:rFonts w:asciiTheme="minorHAnsi" w:hAnsiTheme="minorHAnsi" w:cstheme="minorHAnsi"/>
          <w:bCs/>
          <w:color w:val="000000" w:themeColor="text1"/>
        </w:rPr>
        <w:t>sind</w:t>
      </w:r>
      <w:proofErr w:type="gramEnd"/>
      <w:r w:rsidR="008C0D72" w:rsidRPr="008C0D72">
        <w:rPr>
          <w:rFonts w:asciiTheme="minorHAnsi" w:hAnsiTheme="minorHAnsi" w:cstheme="minorHAnsi"/>
          <w:bCs/>
          <w:color w:val="000000" w:themeColor="text1"/>
        </w:rPr>
        <w:t xml:space="preserve"> maßgeblich für die internationale Wettbewerbsfähigkeit Deutschlands und Europas.</w:t>
      </w:r>
    </w:p>
    <w:p w14:paraId="38382043" w14:textId="4069C20D" w:rsidR="00B07749" w:rsidRPr="003B5D30" w:rsidRDefault="00CD6FE3" w:rsidP="003C1287">
      <w:pPr>
        <w:pBdr>
          <w:top w:val="nil"/>
          <w:left w:val="nil"/>
          <w:bottom w:val="nil"/>
          <w:right w:val="nil"/>
          <w:between w:val="nil"/>
        </w:pBdr>
        <w:spacing w:after="0" w:line="360" w:lineRule="auto"/>
        <w:jc w:val="both"/>
        <w:rPr>
          <w:rFonts w:asciiTheme="minorHAnsi" w:hAnsiTheme="minorHAnsi" w:cstheme="minorHAnsi"/>
          <w:bCs/>
          <w:color w:val="000000" w:themeColor="text1"/>
        </w:rPr>
      </w:pPr>
      <w:r>
        <w:rPr>
          <w:rFonts w:asciiTheme="minorHAnsi" w:hAnsiTheme="minorHAnsi" w:cstheme="minorHAnsi"/>
          <w:bCs/>
          <w:color w:val="0070C0"/>
        </w:rPr>
        <w:t>[</w:t>
      </w:r>
      <w:r w:rsidR="008C0D72" w:rsidRPr="008C0D72">
        <w:rPr>
          <w:rFonts w:asciiTheme="minorHAnsi" w:hAnsiTheme="minorHAnsi" w:cstheme="minorHAnsi"/>
          <w:bCs/>
          <w:color w:val="0070C0"/>
        </w:rPr>
        <w:t>Wir wollen die wettbewerbsrechtlichen Befugnisse des Bundeskartellamts zum Markteingriff wieder an einen Rechtsverstoß binden und somit wieder Rechtssicherheit herstellen.</w:t>
      </w:r>
      <w:r>
        <w:rPr>
          <w:rFonts w:asciiTheme="minorHAnsi" w:hAnsiTheme="minorHAnsi" w:cstheme="minorHAnsi"/>
          <w:bCs/>
          <w:color w:val="0070C0"/>
        </w:rPr>
        <w:t>]</w:t>
      </w:r>
      <w:r w:rsidR="008C0D72" w:rsidRPr="008C0D72">
        <w:rPr>
          <w:rFonts w:asciiTheme="minorHAnsi" w:hAnsiTheme="minorHAnsi" w:cstheme="minorHAnsi"/>
          <w:bCs/>
          <w:color w:val="0070C0"/>
        </w:rPr>
        <w:t xml:space="preserve"> </w:t>
      </w:r>
      <w:r w:rsidR="008C0D72" w:rsidRPr="008C0D72">
        <w:rPr>
          <w:rFonts w:asciiTheme="minorHAnsi" w:hAnsiTheme="minorHAnsi" w:cstheme="minorHAnsi"/>
          <w:bCs/>
          <w:color w:val="000000" w:themeColor="text1"/>
        </w:rPr>
        <w:t>Die effektive Anwendung des Kartellrechts wollen wir sicherstellen und die Verfahren schneller sowie effizienter machen. Wir unterstützen die effektive Durchsetzung des Digital Market Acts durch die zuständigen Behörden auf europäischer Ebene. Wir wollen, dass internationale Wettbewerbsfähigkeit, europäische Souveränität und Sicherheit im europäischen Wettbewerbsrecht, insbesondere im Bereich der Fusionskontrolle, stärker als bisher berücksichtigt werden.</w:t>
      </w:r>
      <w:r w:rsidR="00B05E17">
        <w:rPr>
          <w:rFonts w:asciiTheme="minorHAnsi" w:hAnsiTheme="minorHAnsi" w:cstheme="minorHAnsi"/>
          <w:bCs/>
          <w:color w:val="000000" w:themeColor="text1"/>
        </w:rPr>
        <w:t xml:space="preserve"> </w:t>
      </w:r>
      <w:r w:rsidR="002C12FA">
        <w:rPr>
          <w:rFonts w:asciiTheme="minorHAnsi" w:hAnsiTheme="minorHAnsi" w:cstheme="minorHAnsi"/>
          <w:bCs/>
          <w:color w:val="000000" w:themeColor="text1"/>
        </w:rPr>
        <w:t>E</w:t>
      </w:r>
      <w:r w:rsidR="008C0D72" w:rsidRPr="008C0D72">
        <w:rPr>
          <w:rFonts w:asciiTheme="minorHAnsi" w:hAnsiTheme="minorHAnsi" w:cstheme="minorHAnsi"/>
          <w:bCs/>
          <w:color w:val="000000" w:themeColor="text1"/>
        </w:rPr>
        <w:t xml:space="preserve">ine Expertenkommission „Wettbewerb und Künstliche Intelligenz“ </w:t>
      </w:r>
      <w:r w:rsidR="002C12FA">
        <w:rPr>
          <w:rFonts w:asciiTheme="minorHAnsi" w:hAnsiTheme="minorHAnsi" w:cstheme="minorHAnsi"/>
          <w:bCs/>
          <w:color w:val="000000" w:themeColor="text1"/>
        </w:rPr>
        <w:t xml:space="preserve">setzen wir </w:t>
      </w:r>
      <w:r w:rsidR="008C0D72" w:rsidRPr="008C0D72">
        <w:rPr>
          <w:rFonts w:asciiTheme="minorHAnsi" w:hAnsiTheme="minorHAnsi" w:cstheme="minorHAnsi"/>
          <w:bCs/>
          <w:color w:val="000000" w:themeColor="text1"/>
        </w:rPr>
        <w:t>beim Bundesministerium für Wirtschaft ein</w:t>
      </w:r>
      <w:r w:rsidR="00F6711E">
        <w:rPr>
          <w:rFonts w:asciiTheme="minorHAnsi" w:hAnsiTheme="minorHAnsi" w:cstheme="minorHAnsi"/>
          <w:bCs/>
          <w:color w:val="000000" w:themeColor="text1"/>
        </w:rPr>
        <w:t>.</w:t>
      </w:r>
    </w:p>
    <w:p w14:paraId="7CBA331E" w14:textId="5F1D3662" w:rsidR="00B50F67" w:rsidRPr="008C0D72" w:rsidRDefault="2DCDB5CA" w:rsidP="003C1287">
      <w:pPr>
        <w:pBdr>
          <w:top w:val="nil"/>
          <w:left w:val="nil"/>
          <w:bottom w:val="nil"/>
          <w:right w:val="nil"/>
          <w:between w:val="nil"/>
        </w:pBdr>
        <w:spacing w:after="0" w:line="360" w:lineRule="auto"/>
        <w:jc w:val="both"/>
        <w:rPr>
          <w:rFonts w:asciiTheme="minorHAnsi" w:hAnsiTheme="minorHAnsi" w:cstheme="minorHAnsi"/>
          <w:b/>
          <w:color w:val="000000"/>
        </w:rPr>
      </w:pPr>
      <w:r w:rsidRPr="008C0D72">
        <w:rPr>
          <w:rFonts w:asciiTheme="minorHAnsi" w:hAnsiTheme="minorHAnsi" w:cstheme="minorHAnsi"/>
          <w:b/>
          <w:color w:val="000000" w:themeColor="text1"/>
        </w:rPr>
        <w:t xml:space="preserve">Mittelstand </w:t>
      </w:r>
      <w:r w:rsidRPr="008C0D72">
        <w:rPr>
          <w:rFonts w:asciiTheme="minorHAnsi" w:hAnsiTheme="minorHAnsi" w:cstheme="minorHAnsi"/>
          <w:b/>
        </w:rPr>
        <w:t xml:space="preserve">/ Handwerk / Selbständige </w:t>
      </w:r>
    </w:p>
    <w:p w14:paraId="58176923" w14:textId="0F4039B6" w:rsidR="00B23390" w:rsidRPr="008C0D72" w:rsidRDefault="00B23390" w:rsidP="003C1287">
      <w:pPr>
        <w:spacing w:after="0" w:line="360" w:lineRule="auto"/>
        <w:rPr>
          <w:rFonts w:asciiTheme="minorHAnsi" w:hAnsiTheme="minorHAnsi" w:cstheme="minorHAnsi"/>
        </w:rPr>
      </w:pPr>
      <w:r w:rsidRPr="008C0D72">
        <w:rPr>
          <w:rFonts w:asciiTheme="minorHAnsi" w:hAnsiTheme="minorHAnsi" w:cstheme="minorHAnsi"/>
        </w:rPr>
        <w:t xml:space="preserve">Wir wollen den Mittelstand und das </w:t>
      </w:r>
      <w:r w:rsidRPr="00767221">
        <w:rPr>
          <w:rFonts w:asciiTheme="minorHAnsi" w:hAnsiTheme="minorHAnsi" w:cstheme="minorHAnsi"/>
        </w:rPr>
        <w:t xml:space="preserve">Handwerk </w:t>
      </w:r>
      <w:r w:rsidRPr="008C0D72">
        <w:rPr>
          <w:rFonts w:asciiTheme="minorHAnsi" w:hAnsiTheme="minorHAnsi" w:cstheme="minorHAnsi"/>
        </w:rPr>
        <w:t>mit flexibleren gesetzlichen Rahmenbedingungen, einfacheren Vergabeverfahren und schnelleren Genehmigungsprozessen</w:t>
      </w:r>
      <w:r w:rsidR="001448E9">
        <w:rPr>
          <w:rFonts w:asciiTheme="minorHAnsi" w:hAnsiTheme="minorHAnsi" w:cstheme="minorHAnsi"/>
        </w:rPr>
        <w:t xml:space="preserve"> </w:t>
      </w:r>
      <w:r w:rsidR="001448E9" w:rsidRPr="00767221">
        <w:rPr>
          <w:rFonts w:asciiTheme="minorHAnsi" w:hAnsiTheme="minorHAnsi" w:cstheme="minorHAnsi"/>
        </w:rPr>
        <w:t>unterstützen</w:t>
      </w:r>
      <w:r w:rsidRPr="00767221">
        <w:rPr>
          <w:rFonts w:asciiTheme="minorHAnsi" w:hAnsiTheme="minorHAnsi" w:cstheme="minorHAnsi"/>
        </w:rPr>
        <w:t>.</w:t>
      </w:r>
      <w:r w:rsidRPr="008C0D72">
        <w:rPr>
          <w:rFonts w:asciiTheme="minorHAnsi" w:hAnsiTheme="minorHAnsi" w:cstheme="minorHAnsi"/>
        </w:rPr>
        <w:t xml:space="preserve"> Dazu zählen die stärkere </w:t>
      </w:r>
      <w:r w:rsidRPr="003949F1">
        <w:rPr>
          <w:rFonts w:asciiTheme="minorHAnsi" w:hAnsiTheme="minorHAnsi" w:cstheme="minorHAnsi"/>
        </w:rPr>
        <w:t>Durchlässigkeit von Ausbildung/Meisterprüfung zum Studium</w:t>
      </w:r>
      <w:r w:rsidR="003949F1" w:rsidRPr="003949F1">
        <w:rPr>
          <w:rFonts w:asciiTheme="minorHAnsi" w:hAnsiTheme="minorHAnsi" w:cstheme="minorHAnsi"/>
        </w:rPr>
        <w:t xml:space="preserve"> und</w:t>
      </w:r>
      <w:r w:rsidRPr="003949F1">
        <w:rPr>
          <w:rFonts w:asciiTheme="minorHAnsi" w:hAnsiTheme="minorHAnsi" w:cstheme="minorHAnsi"/>
        </w:rPr>
        <w:t xml:space="preserve"> die Verstetigung der Ausbildungsförderung. </w:t>
      </w:r>
      <w:r w:rsidRPr="008C0D72">
        <w:rPr>
          <w:rFonts w:asciiTheme="minorHAnsi" w:hAnsiTheme="minorHAnsi" w:cstheme="minorHAnsi"/>
        </w:rPr>
        <w:t xml:space="preserve">Dem massiven Fachkräftemangel wollen wir entgegenwirken, indem wir Arbeitsgenehmigungen für qualifizierte Fachkräfte beschleunigen. </w:t>
      </w:r>
      <w:r w:rsidR="00F6711E">
        <w:rPr>
          <w:rFonts w:asciiTheme="minorHAnsi" w:hAnsiTheme="minorHAnsi" w:cstheme="minorHAnsi"/>
        </w:rPr>
        <w:t>W</w:t>
      </w:r>
      <w:r w:rsidRPr="008C0D72">
        <w:rPr>
          <w:rFonts w:asciiTheme="minorHAnsi" w:hAnsiTheme="minorHAnsi" w:cstheme="minorHAnsi"/>
        </w:rPr>
        <w:t xml:space="preserve">ir </w:t>
      </w:r>
      <w:r w:rsidR="00F6711E">
        <w:rPr>
          <w:rFonts w:asciiTheme="minorHAnsi" w:hAnsiTheme="minorHAnsi" w:cstheme="minorHAnsi"/>
        </w:rPr>
        <w:t xml:space="preserve">bauen </w:t>
      </w:r>
      <w:r w:rsidRPr="008C0D72">
        <w:rPr>
          <w:rFonts w:asciiTheme="minorHAnsi" w:hAnsiTheme="minorHAnsi" w:cstheme="minorHAnsi"/>
        </w:rPr>
        <w:t xml:space="preserve">Bürokratie und Dokumentationspflichten ab, </w:t>
      </w:r>
      <w:r w:rsidR="00F6711E">
        <w:rPr>
          <w:rFonts w:asciiTheme="minorHAnsi" w:hAnsiTheme="minorHAnsi" w:cstheme="minorHAnsi"/>
        </w:rPr>
        <w:t xml:space="preserve">vereinfachen </w:t>
      </w:r>
      <w:r w:rsidRPr="008C0D72">
        <w:rPr>
          <w:rFonts w:asciiTheme="minorHAnsi" w:hAnsiTheme="minorHAnsi" w:cstheme="minorHAnsi"/>
        </w:rPr>
        <w:t>Normen und Standards mittelstandsgerecht</w:t>
      </w:r>
      <w:r w:rsidR="001448E9">
        <w:rPr>
          <w:rFonts w:asciiTheme="minorHAnsi" w:hAnsiTheme="minorHAnsi" w:cstheme="minorHAnsi"/>
        </w:rPr>
        <w:t>,</w:t>
      </w:r>
      <w:r w:rsidRPr="008C0D72">
        <w:rPr>
          <w:rFonts w:asciiTheme="minorHAnsi" w:hAnsiTheme="minorHAnsi" w:cstheme="minorHAnsi"/>
        </w:rPr>
        <w:t xml:space="preserve"> </w:t>
      </w:r>
      <w:r w:rsidR="00F6711E">
        <w:rPr>
          <w:rFonts w:asciiTheme="minorHAnsi" w:hAnsiTheme="minorHAnsi" w:cstheme="minorHAnsi"/>
        </w:rPr>
        <w:t xml:space="preserve">reduzieren </w:t>
      </w:r>
      <w:r w:rsidRPr="008C0D72">
        <w:rPr>
          <w:rFonts w:asciiTheme="minorHAnsi" w:hAnsiTheme="minorHAnsi" w:cstheme="minorHAnsi"/>
        </w:rPr>
        <w:t>d</w:t>
      </w:r>
      <w:r w:rsidR="00F6711E">
        <w:rPr>
          <w:rFonts w:asciiTheme="minorHAnsi" w:hAnsiTheme="minorHAnsi" w:cstheme="minorHAnsi"/>
        </w:rPr>
        <w:t>ie</w:t>
      </w:r>
      <w:r w:rsidRPr="008C0D72">
        <w:rPr>
          <w:rFonts w:asciiTheme="minorHAnsi" w:hAnsiTheme="minorHAnsi" w:cstheme="minorHAnsi"/>
        </w:rPr>
        <w:t xml:space="preserve"> Nachweisführung von Fördermitteln und </w:t>
      </w:r>
      <w:r w:rsidR="00F6711E">
        <w:rPr>
          <w:rFonts w:asciiTheme="minorHAnsi" w:hAnsiTheme="minorHAnsi" w:cstheme="minorHAnsi"/>
        </w:rPr>
        <w:t xml:space="preserve">erleichtern </w:t>
      </w:r>
      <w:r w:rsidRPr="008C0D72">
        <w:rPr>
          <w:rFonts w:asciiTheme="minorHAnsi" w:hAnsiTheme="minorHAnsi" w:cstheme="minorHAnsi"/>
        </w:rPr>
        <w:t>den Zugang zu Innovationsprogrammen.</w:t>
      </w:r>
    </w:p>
    <w:p w14:paraId="6A3101FF" w14:textId="324F5E2B" w:rsidR="00B23390" w:rsidRPr="008C0D72" w:rsidRDefault="00CD6FE3" w:rsidP="003C1287">
      <w:pPr>
        <w:spacing w:after="0" w:line="360" w:lineRule="auto"/>
        <w:rPr>
          <w:rFonts w:asciiTheme="minorHAnsi" w:eastAsia="Milo Sans Offc" w:hAnsiTheme="minorHAnsi" w:cstheme="minorHAnsi"/>
        </w:rPr>
      </w:pPr>
      <w:r>
        <w:rPr>
          <w:rFonts w:asciiTheme="minorHAnsi" w:eastAsia="Milo Sans Offc" w:hAnsiTheme="minorHAnsi" w:cstheme="minorHAnsi"/>
          <w:color w:val="0070C0"/>
        </w:rPr>
        <w:t>[</w:t>
      </w:r>
      <w:r w:rsidR="00B23390" w:rsidRPr="00A71594">
        <w:rPr>
          <w:rFonts w:asciiTheme="minorHAnsi" w:eastAsia="Milo Sans Offc" w:hAnsiTheme="minorHAnsi" w:cstheme="minorHAnsi"/>
          <w:color w:val="0070C0"/>
        </w:rPr>
        <w:t>K</w:t>
      </w:r>
      <w:r w:rsidR="00B23390" w:rsidRPr="002C12FA">
        <w:rPr>
          <w:rFonts w:asciiTheme="minorHAnsi" w:eastAsia="Milo Sans Offc" w:hAnsiTheme="minorHAnsi" w:cstheme="minorHAnsi"/>
          <w:color w:val="0070C0"/>
        </w:rPr>
        <w:t>on</w:t>
      </w:r>
      <w:r w:rsidR="00B23390" w:rsidRPr="008C0D72">
        <w:rPr>
          <w:rFonts w:asciiTheme="minorHAnsi" w:eastAsia="Milo Sans Offc" w:hAnsiTheme="minorHAnsi" w:cstheme="minorHAnsi"/>
          <w:color w:val="0070C0"/>
        </w:rPr>
        <w:t>kret werden wir die Verpflichtung zur Bestellung von Betriebsbeauftragten für Unternehmen unter 250 Mitarbeitern abschaffen, insbesondere den Datenschutzbeauftragten, den Abfallbeauftragten, Abscheidesachkundige, Asbestsachkundigen, betriebliche Datenschutzbeauftragten, Emissionsbeauftragten, Entsorgungsverantwortlichen, Brandschutzbeauftragte, Gesundheitsschutzbeauftragte, Gefahrenschutzbeauftragte abschaffen</w:t>
      </w:r>
      <w:r w:rsidR="00B23390" w:rsidRPr="008C0D72">
        <w:rPr>
          <w:rFonts w:asciiTheme="minorHAnsi" w:eastAsia="Milo Sans Offc" w:hAnsiTheme="minorHAnsi" w:cstheme="minorHAnsi"/>
        </w:rPr>
        <w:t>.</w:t>
      </w:r>
      <w:r>
        <w:rPr>
          <w:rFonts w:asciiTheme="minorHAnsi" w:eastAsia="Milo Sans Offc" w:hAnsiTheme="minorHAnsi" w:cstheme="minorHAnsi"/>
        </w:rPr>
        <w:t>]</w:t>
      </w:r>
      <w:r w:rsidR="00B23390" w:rsidRPr="008C0D72">
        <w:rPr>
          <w:rFonts w:asciiTheme="minorHAnsi" w:eastAsia="Milo Sans Offc" w:hAnsiTheme="minorHAnsi" w:cstheme="minorHAnsi"/>
        </w:rPr>
        <w:t xml:space="preserve"> </w:t>
      </w:r>
      <w:r w:rsidR="002C12FA">
        <w:rPr>
          <w:rFonts w:asciiTheme="minorHAnsi" w:eastAsia="Milo Sans Offc" w:hAnsiTheme="minorHAnsi" w:cstheme="minorHAnsi"/>
        </w:rPr>
        <w:t xml:space="preserve">Den </w:t>
      </w:r>
      <w:r w:rsidR="00B23390" w:rsidRPr="008C0D72">
        <w:rPr>
          <w:rFonts w:asciiTheme="minorHAnsi" w:eastAsia="Milo Sans Offc" w:hAnsiTheme="minorHAnsi" w:cstheme="minorHAnsi"/>
        </w:rPr>
        <w:t>Abbau von Schriftformerfordernissen insbesondere im Arbeitsrecht (</w:t>
      </w:r>
      <w:r w:rsidR="001448E9">
        <w:rPr>
          <w:rFonts w:asciiTheme="minorHAnsi" w:eastAsia="Milo Sans Offc" w:hAnsiTheme="minorHAnsi" w:cstheme="minorHAnsi"/>
        </w:rPr>
        <w:t>z.B.</w:t>
      </w:r>
      <w:r w:rsidR="00B23390" w:rsidRPr="008C0D72">
        <w:rPr>
          <w:rFonts w:asciiTheme="minorHAnsi" w:eastAsia="Milo Sans Offc" w:hAnsiTheme="minorHAnsi" w:cstheme="minorHAnsi"/>
        </w:rPr>
        <w:t xml:space="preserve"> bei Befristungen) werden wir umsetzen. </w:t>
      </w:r>
      <w:r w:rsidRPr="00A86E1F">
        <w:rPr>
          <w:rFonts w:asciiTheme="minorHAnsi" w:eastAsia="Milo Sans Offc" w:hAnsiTheme="minorHAnsi" w:cstheme="minorHAnsi"/>
          <w:color w:val="0070C0"/>
        </w:rPr>
        <w:t>[</w:t>
      </w:r>
      <w:r w:rsidR="00B23390" w:rsidRPr="00A86E1F">
        <w:rPr>
          <w:rFonts w:asciiTheme="minorHAnsi" w:eastAsia="Milo Sans Offc" w:hAnsiTheme="minorHAnsi" w:cstheme="minorHAnsi"/>
          <w:color w:val="0070C0"/>
        </w:rPr>
        <w:t xml:space="preserve">Wir </w:t>
      </w:r>
      <w:r w:rsidR="00B23390" w:rsidRPr="008C0D72">
        <w:rPr>
          <w:rFonts w:asciiTheme="minorHAnsi" w:eastAsia="Milo Sans Offc" w:hAnsiTheme="minorHAnsi" w:cstheme="minorHAnsi"/>
          <w:color w:val="0070C0"/>
        </w:rPr>
        <w:t>wollen das nationale Lieferkettengesetz abschaffen.</w:t>
      </w:r>
      <w:r>
        <w:rPr>
          <w:rFonts w:asciiTheme="minorHAnsi" w:eastAsia="Milo Sans Offc" w:hAnsiTheme="minorHAnsi" w:cstheme="minorHAnsi"/>
          <w:color w:val="0070C0"/>
        </w:rPr>
        <w:t>]</w:t>
      </w:r>
      <w:r w:rsidR="00B23390" w:rsidRPr="008C0D72">
        <w:rPr>
          <w:rFonts w:asciiTheme="minorHAnsi" w:eastAsia="Milo Sans Offc" w:hAnsiTheme="minorHAnsi" w:cstheme="minorHAnsi"/>
          <w:color w:val="0070C0"/>
        </w:rPr>
        <w:t xml:space="preserve"> </w:t>
      </w:r>
      <w:r w:rsidR="00B23390" w:rsidRPr="00FE5D22">
        <w:rPr>
          <w:rFonts w:asciiTheme="minorHAnsi" w:eastAsia="Milo Sans Offc" w:hAnsiTheme="minorHAnsi" w:cstheme="minorHAnsi"/>
        </w:rPr>
        <w:t xml:space="preserve">Wir werden ein sofortiges </w:t>
      </w:r>
      <w:r w:rsidR="00FE5D22" w:rsidRPr="00FE5D22">
        <w:rPr>
          <w:rFonts w:asciiTheme="minorHAnsi" w:eastAsia="Milo Sans Offc" w:hAnsiTheme="minorHAnsi" w:cstheme="minorHAnsi"/>
        </w:rPr>
        <w:t>M</w:t>
      </w:r>
      <w:r w:rsidR="00B23390" w:rsidRPr="00FE5D22">
        <w:rPr>
          <w:rFonts w:asciiTheme="minorHAnsi" w:eastAsia="Milo Sans Offc" w:hAnsiTheme="minorHAnsi" w:cstheme="minorHAnsi"/>
        </w:rPr>
        <w:t xml:space="preserve">oratorium von mindestens zwei Jahren für alle </w:t>
      </w:r>
      <w:r w:rsidR="003949F1" w:rsidRPr="00FE5D22">
        <w:rPr>
          <w:rFonts w:asciiTheme="minorHAnsi" w:eastAsia="Milo Sans Offc" w:hAnsiTheme="minorHAnsi" w:cstheme="minorHAnsi"/>
        </w:rPr>
        <w:t xml:space="preserve">neuen rechtlichen Statistikpflichten </w:t>
      </w:r>
      <w:r w:rsidR="00B23390" w:rsidRPr="00FE5D22">
        <w:rPr>
          <w:rFonts w:asciiTheme="minorHAnsi" w:eastAsia="Milo Sans Offc" w:hAnsiTheme="minorHAnsi" w:cstheme="minorHAnsi"/>
        </w:rPr>
        <w:t>erlassen. In diesem Zeitraum müssen alle Statistikpflichten auf den Prüfstand gestellt werden.</w:t>
      </w:r>
      <w:r w:rsidR="00B23390" w:rsidRPr="008C0D72">
        <w:rPr>
          <w:rFonts w:asciiTheme="minorHAnsi" w:eastAsia="Milo Sans Offc" w:hAnsiTheme="minorHAnsi" w:cstheme="minorHAnsi"/>
          <w:color w:val="0070C0"/>
        </w:rPr>
        <w:t xml:space="preserve"> </w:t>
      </w:r>
      <w:r w:rsidR="00B23390" w:rsidRPr="00FE5D22">
        <w:rPr>
          <w:rFonts w:asciiTheme="minorHAnsi" w:eastAsia="Milo Sans Offc" w:hAnsiTheme="minorHAnsi" w:cstheme="minorHAnsi"/>
        </w:rPr>
        <w:t xml:space="preserve">Seit vielen Jahren führt die Regelung über die Genehmigungsfiktion ein Schattendasein in den Verwaltungsverfahrensgesetzen von Bund und Ländern, weil diese Fiktion jeweils spezialgesetzlich angeordnet werden muss. Daher soll diese Fiktion in Zukunft gelten, sofern sie nicht spezialgesetzlich ausgeschlossen wird. </w:t>
      </w:r>
    </w:p>
    <w:p w14:paraId="75268B25" w14:textId="0AA0287F" w:rsidR="00B23390" w:rsidRPr="008C0D72" w:rsidRDefault="00B07749" w:rsidP="003C1287">
      <w:pPr>
        <w:spacing w:after="0" w:line="360" w:lineRule="auto"/>
        <w:rPr>
          <w:rFonts w:asciiTheme="minorHAnsi" w:hAnsiTheme="minorHAnsi" w:cstheme="minorHAnsi"/>
        </w:rPr>
      </w:pPr>
      <w:r w:rsidRPr="00FE624D">
        <w:rPr>
          <w:rFonts w:asciiTheme="minorHAnsi" w:hAnsiTheme="minorHAnsi" w:cstheme="minorHAnsi"/>
        </w:rPr>
        <w:lastRenderedPageBreak/>
        <w:t xml:space="preserve">Um Unternehmen von Bürokratie zu entlasten, werden wir gemeinsam mit den Ländern die Erhebung der Einfuhrumsatzsteuer auf ein Verrechnungsmodell umstellen. </w:t>
      </w:r>
      <w:r w:rsidR="00F6711E">
        <w:rPr>
          <w:rFonts w:asciiTheme="minorHAnsi" w:hAnsiTheme="minorHAnsi" w:cstheme="minorHAnsi"/>
        </w:rPr>
        <w:t>Im</w:t>
      </w:r>
      <w:r w:rsidR="00B23390" w:rsidRPr="008C0D72">
        <w:rPr>
          <w:rFonts w:asciiTheme="minorHAnsi" w:hAnsiTheme="minorHAnsi" w:cstheme="minorHAnsi"/>
        </w:rPr>
        <w:t xml:space="preserve"> Handwerk stehen in den nächsten Jahren rund 125.000 Betriebe zur Übergabe an. Wir unterstützen Betriebsübergaben und Existenzgründungen im Handwerk. Wir wollen den Investitionsstau in den Bildungsstätten mit einer verlässlichen Förderung lösen. </w:t>
      </w:r>
    </w:p>
    <w:p w14:paraId="54C56084" w14:textId="33AB0179" w:rsidR="00B23390" w:rsidRPr="008C0D72" w:rsidRDefault="00F6711E" w:rsidP="003C1287">
      <w:pPr>
        <w:spacing w:after="0" w:line="360" w:lineRule="auto"/>
        <w:rPr>
          <w:rFonts w:asciiTheme="minorHAnsi" w:hAnsiTheme="minorHAnsi" w:cstheme="minorHAnsi"/>
        </w:rPr>
      </w:pPr>
      <w:r>
        <w:rPr>
          <w:rFonts w:asciiTheme="minorHAnsi" w:hAnsiTheme="minorHAnsi" w:cstheme="minorHAnsi"/>
        </w:rPr>
        <w:t>Wir wollen</w:t>
      </w:r>
      <w:r w:rsidR="00BE5A14">
        <w:rPr>
          <w:rFonts w:asciiTheme="minorHAnsi" w:hAnsiTheme="minorHAnsi" w:cstheme="minorHAnsi"/>
        </w:rPr>
        <w:t xml:space="preserve"> </w:t>
      </w:r>
      <w:r w:rsidR="00BE5A14" w:rsidRPr="00767221">
        <w:rPr>
          <w:rFonts w:asciiTheme="minorHAnsi" w:hAnsiTheme="minorHAnsi" w:cstheme="minorHAnsi"/>
        </w:rPr>
        <w:t>das „</w:t>
      </w:r>
      <w:r w:rsidR="00B23390" w:rsidRPr="00767221">
        <w:rPr>
          <w:rFonts w:asciiTheme="minorHAnsi" w:hAnsiTheme="minorHAnsi" w:cstheme="minorHAnsi"/>
        </w:rPr>
        <w:t>Zentrale Innovationsprogramm Mittelstand</w:t>
      </w:r>
      <w:r w:rsidR="00BE5A14" w:rsidRPr="00767221">
        <w:rPr>
          <w:rFonts w:asciiTheme="minorHAnsi" w:hAnsiTheme="minorHAnsi" w:cstheme="minorHAnsi"/>
        </w:rPr>
        <w:t>“</w:t>
      </w:r>
      <w:r w:rsidR="00B23390" w:rsidRPr="00767221">
        <w:rPr>
          <w:rFonts w:asciiTheme="minorHAnsi" w:hAnsiTheme="minorHAnsi" w:cstheme="minorHAnsi"/>
        </w:rPr>
        <w:t xml:space="preserve">, </w:t>
      </w:r>
      <w:r w:rsidR="00BE5A14" w:rsidRPr="00767221">
        <w:rPr>
          <w:rFonts w:asciiTheme="minorHAnsi" w:hAnsiTheme="minorHAnsi" w:cstheme="minorHAnsi"/>
        </w:rPr>
        <w:t>die</w:t>
      </w:r>
      <w:r w:rsidR="00B05E17">
        <w:rPr>
          <w:rFonts w:asciiTheme="minorHAnsi" w:hAnsiTheme="minorHAnsi" w:cstheme="minorHAnsi"/>
        </w:rPr>
        <w:t xml:space="preserve"> </w:t>
      </w:r>
      <w:r w:rsidR="00F52157">
        <w:rPr>
          <w:rFonts w:asciiTheme="minorHAnsi" w:hAnsiTheme="minorHAnsi" w:cstheme="minorHAnsi"/>
        </w:rPr>
        <w:t>„</w:t>
      </w:r>
      <w:r w:rsidR="00B23390" w:rsidRPr="00767221">
        <w:rPr>
          <w:rFonts w:asciiTheme="minorHAnsi" w:hAnsiTheme="minorHAnsi" w:cstheme="minorHAnsi"/>
        </w:rPr>
        <w:t>Industrielle</w:t>
      </w:r>
      <w:r w:rsidR="00B23390" w:rsidRPr="008C0D72">
        <w:rPr>
          <w:rFonts w:asciiTheme="minorHAnsi" w:hAnsiTheme="minorHAnsi" w:cstheme="minorHAnsi"/>
        </w:rPr>
        <w:t xml:space="preserve"> Gemeinschaftsforschung</w:t>
      </w:r>
      <w:r w:rsidR="00F52157">
        <w:rPr>
          <w:rFonts w:asciiTheme="minorHAnsi" w:hAnsiTheme="minorHAnsi" w:cstheme="minorHAnsi"/>
        </w:rPr>
        <w:t>“</w:t>
      </w:r>
      <w:r w:rsidR="00B23390" w:rsidRPr="008C0D72">
        <w:rPr>
          <w:rFonts w:asciiTheme="minorHAnsi" w:hAnsiTheme="minorHAnsi" w:cstheme="minorHAnsi"/>
        </w:rPr>
        <w:t xml:space="preserve"> sowie „Innovationskompetenz INNO-KOM“ und „KMU-innovativ“ </w:t>
      </w:r>
      <w:r w:rsidR="00BE5A14">
        <w:rPr>
          <w:rFonts w:asciiTheme="minorHAnsi" w:hAnsiTheme="minorHAnsi" w:cstheme="minorHAnsi"/>
        </w:rPr>
        <w:t>stärken</w:t>
      </w:r>
      <w:r w:rsidR="00B23390" w:rsidRPr="008C0D72">
        <w:rPr>
          <w:rFonts w:asciiTheme="minorHAnsi" w:hAnsiTheme="minorHAnsi" w:cstheme="minorHAnsi"/>
        </w:rPr>
        <w:t xml:space="preserve"> </w:t>
      </w:r>
      <w:r w:rsidR="00BE5A14" w:rsidRPr="00767221">
        <w:rPr>
          <w:rFonts w:asciiTheme="minorHAnsi" w:hAnsiTheme="minorHAnsi" w:cstheme="minorHAnsi"/>
        </w:rPr>
        <w:t>und</w:t>
      </w:r>
      <w:r w:rsidR="00BE5A14" w:rsidRPr="008C0D72">
        <w:rPr>
          <w:rFonts w:asciiTheme="minorHAnsi" w:hAnsiTheme="minorHAnsi" w:cstheme="minorHAnsi"/>
        </w:rPr>
        <w:t xml:space="preserve"> </w:t>
      </w:r>
      <w:r w:rsidR="00B23390" w:rsidRPr="008C0D72">
        <w:rPr>
          <w:rFonts w:asciiTheme="minorHAnsi" w:hAnsiTheme="minorHAnsi" w:cstheme="minorHAnsi"/>
        </w:rPr>
        <w:t xml:space="preserve">Spielräume bei der KfW möglichst haushaltsschonend </w:t>
      </w:r>
      <w:r>
        <w:rPr>
          <w:rFonts w:asciiTheme="minorHAnsi" w:hAnsiTheme="minorHAnsi" w:cstheme="minorHAnsi"/>
        </w:rPr>
        <w:t>nutzen.</w:t>
      </w:r>
    </w:p>
    <w:p w14:paraId="33147F05" w14:textId="4FD86394" w:rsidR="00B23390" w:rsidRPr="008C0D72" w:rsidRDefault="00473C36" w:rsidP="003C1287">
      <w:pPr>
        <w:spacing w:after="0" w:line="360" w:lineRule="auto"/>
        <w:rPr>
          <w:rFonts w:asciiTheme="minorHAnsi" w:hAnsiTheme="minorHAnsi" w:cstheme="minorHAnsi"/>
        </w:rPr>
      </w:pPr>
      <w:r>
        <w:rPr>
          <w:rFonts w:asciiTheme="minorHAnsi" w:hAnsiTheme="minorHAnsi" w:cstheme="minorHAnsi"/>
        </w:rPr>
        <w:t>D</w:t>
      </w:r>
      <w:r w:rsidR="00B23390" w:rsidRPr="008C0D72">
        <w:rPr>
          <w:rFonts w:asciiTheme="minorHAnsi" w:hAnsiTheme="minorHAnsi" w:cstheme="minorHAnsi"/>
        </w:rPr>
        <w:t>ie Selbstverwaltung</w:t>
      </w:r>
      <w:r w:rsidR="00F6711E">
        <w:rPr>
          <w:rFonts w:asciiTheme="minorHAnsi" w:hAnsiTheme="minorHAnsi" w:cstheme="minorHAnsi"/>
        </w:rPr>
        <w:t xml:space="preserve"> der Freien Berufe</w:t>
      </w:r>
      <w:r w:rsidR="00B23390" w:rsidRPr="008C0D72">
        <w:rPr>
          <w:rFonts w:asciiTheme="minorHAnsi" w:hAnsiTheme="minorHAnsi" w:cstheme="minorHAnsi"/>
        </w:rPr>
        <w:t xml:space="preserve"> und die berufsständischen Versorgungswerke</w:t>
      </w:r>
      <w:r>
        <w:rPr>
          <w:rFonts w:asciiTheme="minorHAnsi" w:hAnsiTheme="minorHAnsi" w:cstheme="minorHAnsi"/>
        </w:rPr>
        <w:t xml:space="preserve"> werden wir</w:t>
      </w:r>
      <w:r w:rsidR="00B23390" w:rsidRPr="008C0D72">
        <w:rPr>
          <w:rFonts w:asciiTheme="minorHAnsi" w:hAnsiTheme="minorHAnsi" w:cstheme="minorHAnsi"/>
        </w:rPr>
        <w:t xml:space="preserve"> stärken. Wir werden durch eine wirksame Reform des Statusfeststellungsverfahrens die Rechtssicherheit für Selbstständige und ihre Auftraggeber schaffen.</w:t>
      </w:r>
    </w:p>
    <w:p w14:paraId="3459BF34" w14:textId="77777777" w:rsidR="00B23390" w:rsidRDefault="00B23390" w:rsidP="003C1287">
      <w:pPr>
        <w:spacing w:after="0" w:line="360" w:lineRule="auto"/>
        <w:rPr>
          <w:rFonts w:asciiTheme="minorHAnsi" w:hAnsiTheme="minorHAnsi" w:cstheme="minorHAnsi"/>
        </w:rPr>
      </w:pPr>
      <w:r w:rsidRPr="008C0D72">
        <w:rPr>
          <w:rFonts w:asciiTheme="minorHAnsi" w:hAnsiTheme="minorHAnsi" w:cstheme="minorHAnsi"/>
        </w:rPr>
        <w:t>Wir werden die Überprüfungen der ausgezahlten Corona-Hilfen zeitnah abschließen, um Verwaltung und Wirtschaft zu entlasten. Dazu werden wir den Ländern ermöglichen, einen Schwellenwert, unterhalb dessen Stichproben genügen, festzulegen.</w:t>
      </w:r>
    </w:p>
    <w:p w14:paraId="61F7F15E" w14:textId="29D32436" w:rsidR="00CE16B2" w:rsidRPr="00CE16B2" w:rsidRDefault="00CE16B2" w:rsidP="003C1287">
      <w:pPr>
        <w:pBdr>
          <w:top w:val="nil"/>
          <w:left w:val="nil"/>
          <w:bottom w:val="nil"/>
          <w:right w:val="nil"/>
          <w:between w:val="nil"/>
        </w:pBdr>
        <w:spacing w:after="0" w:line="360" w:lineRule="auto"/>
        <w:jc w:val="both"/>
        <w:rPr>
          <w:rFonts w:asciiTheme="minorHAnsi" w:hAnsiTheme="minorHAnsi" w:cstheme="minorHAnsi"/>
          <w:bCs/>
        </w:rPr>
      </w:pPr>
      <w:r w:rsidRPr="009103E5">
        <w:rPr>
          <w:rFonts w:asciiTheme="minorHAnsi" w:hAnsiTheme="minorHAnsi" w:cstheme="minorHAnsi"/>
          <w:bCs/>
        </w:rPr>
        <w:t>Die Gaming-Branche hat großes kulturelles, wirtschaftliches und technologisches Potenzial. Mit Spill-Over Effekten sorgt sie für Fortschritt und Innovation. Deshalb wollen wir die internationale Wettbewerbsfähigkeit unseres Games-Standortes durch mehr Planbarkeit und Passgenauigkeit des Fördersystems stärken.</w:t>
      </w:r>
    </w:p>
    <w:p w14:paraId="74AF7D89" w14:textId="2AA463F7" w:rsidR="008C0D72" w:rsidRPr="003B5D30" w:rsidRDefault="00F72D88" w:rsidP="003C1287">
      <w:pPr>
        <w:spacing w:after="0" w:line="360" w:lineRule="auto"/>
        <w:rPr>
          <w:sz w:val="20"/>
          <w:szCs w:val="20"/>
        </w:rPr>
      </w:pPr>
      <w:r w:rsidRPr="00FE5D22">
        <w:t>Die Förderpolitik der Bundesregierung wird einer Konsolidierung unterzogen. Die Programme müssen in einem Fördercontrolling überwacht werden. Neue Programm müssen konsequent an Leistungsindikatoren und Kriterien, wie in den subventionspolitischen Leitlinien festgehalten, ausgerichtet werden.</w:t>
      </w:r>
    </w:p>
    <w:p w14:paraId="1C9E1814" w14:textId="7E71F420" w:rsidR="00681567" w:rsidRPr="008C0D72" w:rsidRDefault="00681567" w:rsidP="003C1287">
      <w:pPr>
        <w:pBdr>
          <w:top w:val="nil"/>
          <w:left w:val="nil"/>
          <w:bottom w:val="nil"/>
          <w:right w:val="nil"/>
          <w:between w:val="nil"/>
        </w:pBdr>
        <w:spacing w:after="0" w:line="360" w:lineRule="auto"/>
        <w:jc w:val="both"/>
        <w:rPr>
          <w:rFonts w:asciiTheme="minorHAnsi" w:hAnsiTheme="minorHAnsi" w:cstheme="minorHAnsi"/>
          <w:b/>
          <w:color w:val="000000"/>
        </w:rPr>
      </w:pPr>
      <w:r w:rsidRPr="008C0D72">
        <w:rPr>
          <w:rFonts w:asciiTheme="minorHAnsi" w:hAnsiTheme="minorHAnsi" w:cstheme="minorHAnsi"/>
          <w:b/>
        </w:rPr>
        <w:t xml:space="preserve">Einzelhandel </w:t>
      </w:r>
    </w:p>
    <w:p w14:paraId="3140FB4E" w14:textId="64F248D0" w:rsidR="0062032C" w:rsidRPr="008C0D72" w:rsidRDefault="004148C8" w:rsidP="003C1287">
      <w:pPr>
        <w:spacing w:after="0" w:line="360" w:lineRule="auto"/>
        <w:rPr>
          <w:rFonts w:asciiTheme="minorHAnsi" w:hAnsiTheme="minorHAnsi" w:cstheme="minorHAnsi"/>
        </w:rPr>
      </w:pPr>
      <w:r>
        <w:rPr>
          <w:rFonts w:asciiTheme="minorHAnsi" w:hAnsiTheme="minorHAnsi" w:cstheme="minorHAnsi"/>
        </w:rPr>
        <w:t>Wir brauchen den stationären Einzelhandel für l</w:t>
      </w:r>
      <w:r w:rsidR="0062032C" w:rsidRPr="008C0D72">
        <w:rPr>
          <w:rFonts w:asciiTheme="minorHAnsi" w:hAnsiTheme="minorHAnsi" w:cstheme="minorHAnsi"/>
        </w:rPr>
        <w:t xml:space="preserve">ebendige Innenstädte, wirtschaftliche Stabilität und soziale Teilhabe. </w:t>
      </w:r>
      <w:r>
        <w:rPr>
          <w:rFonts w:asciiTheme="minorHAnsi" w:hAnsiTheme="minorHAnsi" w:cstheme="minorHAnsi"/>
        </w:rPr>
        <w:t>D</w:t>
      </w:r>
      <w:r w:rsidR="0062032C" w:rsidRPr="008C0D72">
        <w:rPr>
          <w:rFonts w:asciiTheme="minorHAnsi" w:hAnsiTheme="minorHAnsi" w:cstheme="minorHAnsi"/>
        </w:rPr>
        <w:t xml:space="preserve">er Handel </w:t>
      </w:r>
      <w:r>
        <w:rPr>
          <w:rFonts w:asciiTheme="minorHAnsi" w:hAnsiTheme="minorHAnsi" w:cstheme="minorHAnsi"/>
        </w:rPr>
        <w:t xml:space="preserve">braucht </w:t>
      </w:r>
      <w:r w:rsidR="0062032C" w:rsidRPr="008C0D72">
        <w:rPr>
          <w:rFonts w:asciiTheme="minorHAnsi" w:hAnsiTheme="minorHAnsi" w:cstheme="minorHAnsi"/>
        </w:rPr>
        <w:t xml:space="preserve">faire Wettbewerbsbedingungen. </w:t>
      </w:r>
    </w:p>
    <w:p w14:paraId="62DCD6B0" w14:textId="5E0E6C76" w:rsidR="008C0D72" w:rsidRPr="003B5D30" w:rsidRDefault="0062032C" w:rsidP="003C1287">
      <w:pPr>
        <w:spacing w:after="0" w:line="360" w:lineRule="auto"/>
        <w:rPr>
          <w:rFonts w:asciiTheme="minorHAnsi" w:hAnsiTheme="minorHAnsi" w:cstheme="minorHAnsi"/>
        </w:rPr>
      </w:pPr>
      <w:r w:rsidRPr="008C0D72">
        <w:rPr>
          <w:rFonts w:asciiTheme="minorHAnsi" w:hAnsiTheme="minorHAnsi" w:cstheme="minorHAnsi"/>
        </w:rPr>
        <w:t>Wir werden den Einzelhandel vor</w:t>
      </w:r>
      <w:r w:rsidR="002266DC">
        <w:rPr>
          <w:rFonts w:asciiTheme="minorHAnsi" w:hAnsiTheme="minorHAnsi" w:cstheme="minorHAnsi"/>
        </w:rPr>
        <w:t xml:space="preserve"> </w:t>
      </w:r>
      <w:r w:rsidRPr="008C0D72">
        <w:rPr>
          <w:rFonts w:asciiTheme="minorHAnsi" w:hAnsiTheme="minorHAnsi" w:cstheme="minorHAnsi"/>
        </w:rPr>
        <w:t>unlautere</w:t>
      </w:r>
      <w:r w:rsidR="001661D4">
        <w:rPr>
          <w:rFonts w:asciiTheme="minorHAnsi" w:hAnsiTheme="minorHAnsi" w:cstheme="minorHAnsi"/>
        </w:rPr>
        <w:t>m</w:t>
      </w:r>
      <w:r w:rsidRPr="008C0D72">
        <w:rPr>
          <w:rFonts w:asciiTheme="minorHAnsi" w:hAnsiTheme="minorHAnsi" w:cstheme="minorHAnsi"/>
        </w:rPr>
        <w:t xml:space="preserve"> Wettbewerb</w:t>
      </w:r>
      <w:r w:rsidR="002266DC">
        <w:rPr>
          <w:rFonts w:asciiTheme="minorHAnsi" w:hAnsiTheme="minorHAnsi" w:cstheme="minorHAnsi"/>
        </w:rPr>
        <w:t xml:space="preserve"> </w:t>
      </w:r>
      <w:r w:rsidR="001661D4">
        <w:rPr>
          <w:rFonts w:asciiTheme="minorHAnsi" w:hAnsiTheme="minorHAnsi" w:cstheme="minorHAnsi"/>
        </w:rPr>
        <w:t>aufgrund der</w:t>
      </w:r>
      <w:r w:rsidR="002266DC">
        <w:rPr>
          <w:rFonts w:asciiTheme="minorHAnsi" w:hAnsiTheme="minorHAnsi" w:cstheme="minorHAnsi"/>
        </w:rPr>
        <w:t xml:space="preserve"> Flutung durch billige Konsumgüter aus Fernost</w:t>
      </w:r>
      <w:r w:rsidRPr="008C0D72">
        <w:rPr>
          <w:rFonts w:asciiTheme="minorHAnsi" w:hAnsiTheme="minorHAnsi" w:cstheme="minorHAnsi"/>
        </w:rPr>
        <w:t xml:space="preserve"> schützen und auf europäischer Ebene ein </w:t>
      </w:r>
      <w:proofErr w:type="spellStart"/>
      <w:r w:rsidRPr="008C0D72">
        <w:rPr>
          <w:rFonts w:asciiTheme="minorHAnsi" w:hAnsiTheme="minorHAnsi" w:cstheme="minorHAnsi"/>
        </w:rPr>
        <w:t>level-playing-field</w:t>
      </w:r>
      <w:proofErr w:type="spellEnd"/>
      <w:r w:rsidRPr="008C0D72">
        <w:rPr>
          <w:rFonts w:asciiTheme="minorHAnsi" w:hAnsiTheme="minorHAnsi" w:cstheme="minorHAnsi"/>
        </w:rPr>
        <w:t xml:space="preserve"> durchsetzen, bei dem unsere Standards von allen Markt</w:t>
      </w:r>
      <w:r w:rsidR="0056084F">
        <w:rPr>
          <w:rFonts w:asciiTheme="minorHAnsi" w:hAnsiTheme="minorHAnsi" w:cstheme="minorHAnsi"/>
        </w:rPr>
        <w:t>t</w:t>
      </w:r>
      <w:r w:rsidRPr="008C0D72">
        <w:rPr>
          <w:rFonts w:asciiTheme="minorHAnsi" w:hAnsiTheme="minorHAnsi" w:cstheme="minorHAnsi"/>
        </w:rPr>
        <w:t xml:space="preserve">eilnehmern - auch aus Drittländern - eingehalten werden müssen. Bei den Verhandlungen zur Reform der EU-Zollunion setzen wir uns dafür ein, dass die Vorschläge für E-Commerce bevorzugt beraten werden. Erfüllen die Unternehmen die Pflichten nicht, werden die Accounts ihrer Onlinehandelsplattformen gesperrt. </w:t>
      </w:r>
    </w:p>
    <w:p w14:paraId="18A32CA6" w14:textId="6106F473" w:rsidR="00681567" w:rsidRPr="008C0D72" w:rsidRDefault="00681567" w:rsidP="003C1287">
      <w:pPr>
        <w:spacing w:after="0" w:line="360" w:lineRule="auto"/>
        <w:rPr>
          <w:rFonts w:asciiTheme="minorHAnsi" w:hAnsiTheme="minorHAnsi" w:cstheme="minorHAnsi"/>
          <w:b/>
        </w:rPr>
      </w:pPr>
      <w:r w:rsidRPr="008C0D72">
        <w:rPr>
          <w:rFonts w:asciiTheme="minorHAnsi" w:hAnsiTheme="minorHAnsi" w:cstheme="minorHAnsi"/>
          <w:b/>
          <w:color w:val="000000" w:themeColor="text1"/>
        </w:rPr>
        <w:t>Strukturpolitik</w:t>
      </w:r>
    </w:p>
    <w:p w14:paraId="6602F3AC" w14:textId="79AFD296" w:rsidR="00443BD7" w:rsidRPr="008C0D72" w:rsidRDefault="00443BD7" w:rsidP="003C1287">
      <w:pPr>
        <w:spacing w:after="0" w:line="360" w:lineRule="auto"/>
        <w:rPr>
          <w:rFonts w:asciiTheme="minorHAnsi" w:hAnsiTheme="minorHAnsi" w:cstheme="minorHAnsi"/>
        </w:rPr>
      </w:pPr>
      <w:r w:rsidRPr="008C0D72">
        <w:rPr>
          <w:rFonts w:asciiTheme="minorHAnsi" w:hAnsiTheme="minorHAnsi" w:cstheme="minorHAnsi"/>
        </w:rPr>
        <w:lastRenderedPageBreak/>
        <w:t>Unser Ziel ist es, mit</w:t>
      </w:r>
      <w:r w:rsidR="0056084F">
        <w:rPr>
          <w:rFonts w:asciiTheme="minorHAnsi" w:hAnsiTheme="minorHAnsi" w:cstheme="minorHAnsi"/>
        </w:rPr>
        <w:t>h</w:t>
      </w:r>
      <w:r w:rsidRPr="008C0D72">
        <w:rPr>
          <w:rFonts w:asciiTheme="minorHAnsi" w:hAnsiTheme="minorHAnsi" w:cstheme="minorHAnsi"/>
        </w:rPr>
        <w:t xml:space="preserve">ilfe des Gesamtdeutschen Fördersystems (GFS) gleichwertige Lebensverhältnisse zu schaffen und strukturschwache Regionen auch über die „Gemeinschaftsaufgabe Verbesserung der regionalen Wirtschaftsstruktur (GRW)" für mehr Wachstum und Beschäftigung zu unterstützen. Wir werden die Finanzausstattung auf einem hohen Niveau sicherstellen. </w:t>
      </w:r>
    </w:p>
    <w:p w14:paraId="471D66E0" w14:textId="1AE6A4C7" w:rsidR="00443BD7" w:rsidRPr="008C0D72" w:rsidRDefault="00443BD7" w:rsidP="003C1287">
      <w:pPr>
        <w:spacing w:after="0" w:line="360" w:lineRule="auto"/>
        <w:rPr>
          <w:rFonts w:asciiTheme="minorHAnsi" w:hAnsiTheme="minorHAnsi" w:cstheme="minorHAnsi"/>
        </w:rPr>
      </w:pPr>
      <w:r w:rsidRPr="008C0D72">
        <w:rPr>
          <w:rFonts w:asciiTheme="minorHAnsi" w:hAnsiTheme="minorHAnsi" w:cstheme="minorHAnsi"/>
        </w:rPr>
        <w:t>Bei der zukünftigen Ausrichtung der Struktur- und Regionalpolitik werden wir strukturschwache Regionen besonders adressieren. Die Verteilung der Mittel muss auch nach sozioökonomischen Indikatoren erfolgen. Den Aufbau der Zukunftszentren für Deutsche Einheit und Europäische Transformation setzen wir fort.</w:t>
      </w:r>
    </w:p>
    <w:p w14:paraId="037C018D" w14:textId="421838EF" w:rsidR="00443BD7" w:rsidRPr="008C0D72" w:rsidRDefault="00443BD7" w:rsidP="003C1287">
      <w:pPr>
        <w:spacing w:after="0" w:line="360" w:lineRule="auto"/>
        <w:rPr>
          <w:rFonts w:asciiTheme="minorHAnsi" w:hAnsiTheme="minorHAnsi" w:cstheme="minorHAnsi"/>
        </w:rPr>
      </w:pPr>
      <w:r w:rsidRPr="008C0D72">
        <w:rPr>
          <w:rFonts w:asciiTheme="minorHAnsi" w:hAnsiTheme="minorHAnsi" w:cstheme="minorHAnsi"/>
        </w:rPr>
        <w:t xml:space="preserve">Die deutschen Kohleregionen befinden sich seit dem Beschluss des Ausstiegs aus der Kohleverstromung in einem herausfordernden Transformationsprozess. An den beschlossenen Ausstiegspfaden für die Braunkohleverstromung </w:t>
      </w:r>
      <w:r w:rsidR="00C63E87" w:rsidRPr="008C0D72">
        <w:rPr>
          <w:rFonts w:asciiTheme="minorHAnsi" w:hAnsiTheme="minorHAnsi" w:cstheme="minorHAnsi"/>
        </w:rPr>
        <w:t>bis spätestens 2038</w:t>
      </w:r>
      <w:r w:rsidRPr="008C0D72">
        <w:rPr>
          <w:rFonts w:asciiTheme="minorHAnsi" w:hAnsiTheme="minorHAnsi" w:cstheme="minorHAnsi"/>
        </w:rPr>
        <w:t xml:space="preserve"> halten wir fest. </w:t>
      </w:r>
      <w:r w:rsidR="0056084F">
        <w:rPr>
          <w:rFonts w:asciiTheme="minorHAnsi" w:hAnsiTheme="minorHAnsi" w:cstheme="minorHAnsi"/>
        </w:rPr>
        <w:t xml:space="preserve">Die </w:t>
      </w:r>
      <w:r w:rsidRPr="008C0D72">
        <w:rPr>
          <w:rFonts w:asciiTheme="minorHAnsi" w:hAnsiTheme="minorHAnsi" w:cstheme="minorHAnsi"/>
        </w:rPr>
        <w:t>Zusagen aus dem Strukturstärkungsgesetz und Vereinbarungen zwischen dem Bund und den betroffenen Ländern halten wir ein.</w:t>
      </w:r>
    </w:p>
    <w:p w14:paraId="78D6D18C" w14:textId="20642AB3" w:rsidR="00343FEF" w:rsidRPr="008C0D72" w:rsidRDefault="00CD6FE3" w:rsidP="003C1287">
      <w:pPr>
        <w:spacing w:after="0" w:line="360" w:lineRule="auto"/>
        <w:rPr>
          <w:rFonts w:asciiTheme="minorHAnsi" w:hAnsiTheme="minorHAnsi" w:cstheme="minorHAnsi"/>
          <w:color w:val="FFC000"/>
        </w:rPr>
      </w:pPr>
      <w:r>
        <w:rPr>
          <w:rFonts w:asciiTheme="minorHAnsi" w:hAnsiTheme="minorHAnsi" w:cstheme="minorHAnsi"/>
          <w:color w:val="FFC000"/>
        </w:rPr>
        <w:t>[</w:t>
      </w:r>
      <w:r w:rsidR="00443BD7" w:rsidRPr="008C0D72">
        <w:rPr>
          <w:rFonts w:asciiTheme="minorHAnsi" w:hAnsiTheme="minorHAnsi" w:cstheme="minorHAnsi"/>
          <w:color w:val="FFC000"/>
        </w:rPr>
        <w:t>Strukturwandel hat die Sozialstruktur vieler Kommunen in Deutschland drastisch verändert. Damit Kommunen angesichts dieser Last handlungsfähig bleiben, wollen wir gemeinsam mit den Ländern betroffene Kommunen von den drückenden Schulden der Vergangenheit befreien. Dafür werden wir im Jahr 2025 die notwendigen Regelungen treffen, um die Länder</w:t>
      </w:r>
      <w:r w:rsidR="002D3B23">
        <w:rPr>
          <w:rFonts w:asciiTheme="minorHAnsi" w:hAnsiTheme="minorHAnsi" w:cstheme="minorHAnsi"/>
          <w:color w:val="FFC000"/>
        </w:rPr>
        <w:t xml:space="preserve"> beim</w:t>
      </w:r>
      <w:r w:rsidR="00443BD7" w:rsidRPr="008C0D72">
        <w:rPr>
          <w:rFonts w:asciiTheme="minorHAnsi" w:hAnsiTheme="minorHAnsi" w:cstheme="minorHAnsi"/>
          <w:color w:val="FFC000"/>
        </w:rPr>
        <w:t xml:space="preserve"> Abbau kommunaler Altschulden </w:t>
      </w:r>
      <w:r w:rsidR="002D3B23">
        <w:rPr>
          <w:rFonts w:asciiTheme="minorHAnsi" w:hAnsiTheme="minorHAnsi" w:cstheme="minorHAnsi"/>
          <w:color w:val="FFC000"/>
        </w:rPr>
        <w:t xml:space="preserve">mit </w:t>
      </w:r>
      <w:r w:rsidR="00443BD7" w:rsidRPr="008C0D72">
        <w:rPr>
          <w:rFonts w:asciiTheme="minorHAnsi" w:hAnsiTheme="minorHAnsi" w:cstheme="minorHAnsi"/>
          <w:color w:val="FFC000"/>
        </w:rPr>
        <w:t>einer hälftigen Kofinanzierung zu unterstützen.</w:t>
      </w:r>
      <w:r>
        <w:rPr>
          <w:rFonts w:asciiTheme="minorHAnsi" w:hAnsiTheme="minorHAnsi" w:cstheme="minorHAnsi"/>
          <w:color w:val="FFC000"/>
        </w:rPr>
        <w:t>]</w:t>
      </w:r>
      <w:r w:rsidR="00443BD7" w:rsidRPr="008C0D72">
        <w:rPr>
          <w:rFonts w:asciiTheme="minorHAnsi" w:hAnsiTheme="minorHAnsi" w:cstheme="minorHAnsi"/>
          <w:color w:val="FFC000"/>
        </w:rPr>
        <w:t xml:space="preserve"> (strittig innerhalb Union)</w:t>
      </w:r>
    </w:p>
    <w:p w14:paraId="22C9B3C5" w14:textId="17BA1FF5" w:rsidR="0062032C" w:rsidRPr="008C0D72" w:rsidRDefault="0062032C" w:rsidP="003C1287">
      <w:pPr>
        <w:pBdr>
          <w:top w:val="nil"/>
          <w:left w:val="nil"/>
          <w:bottom w:val="nil"/>
          <w:right w:val="nil"/>
          <w:between w:val="nil"/>
        </w:pBdr>
        <w:spacing w:after="0" w:line="360" w:lineRule="auto"/>
        <w:jc w:val="both"/>
        <w:rPr>
          <w:rFonts w:asciiTheme="minorHAnsi" w:hAnsiTheme="minorHAnsi" w:cstheme="minorHAnsi"/>
          <w:b/>
          <w:color w:val="000000"/>
        </w:rPr>
      </w:pPr>
      <w:bookmarkStart w:id="2" w:name="_Hlk193451490"/>
      <w:r w:rsidRPr="008C0D72">
        <w:rPr>
          <w:rFonts w:asciiTheme="minorHAnsi" w:hAnsiTheme="minorHAnsi" w:cstheme="minorHAnsi"/>
          <w:b/>
        </w:rPr>
        <w:t xml:space="preserve">Tourismus </w:t>
      </w:r>
    </w:p>
    <w:p w14:paraId="4A9D4EC3" w14:textId="68C8EE5E" w:rsidR="00301739" w:rsidRPr="00301739" w:rsidRDefault="00301739" w:rsidP="003C1287">
      <w:pPr>
        <w:spacing w:after="0" w:line="360" w:lineRule="auto"/>
        <w:rPr>
          <w:rFonts w:asciiTheme="minorHAnsi" w:hAnsiTheme="minorHAnsi" w:cstheme="minorHAnsi"/>
        </w:rPr>
      </w:pPr>
      <w:r w:rsidRPr="00301739">
        <w:rPr>
          <w:rFonts w:asciiTheme="minorHAnsi" w:hAnsiTheme="minorHAnsi" w:cstheme="minorHAnsi"/>
        </w:rPr>
        <w:t>Wir werden eine neue nationale Tourismusstrategie erarbeiten, die sowohl wirtschaftliche als auch nachhaltige Aspekte berücksichtigt und die Themen Tourismusakzeptanz</w:t>
      </w:r>
      <w:r w:rsidR="00952FB2">
        <w:rPr>
          <w:rFonts w:asciiTheme="minorHAnsi" w:hAnsiTheme="minorHAnsi" w:cstheme="minorHAnsi"/>
        </w:rPr>
        <w:t>,</w:t>
      </w:r>
      <w:r w:rsidRPr="00301739">
        <w:rPr>
          <w:rFonts w:asciiTheme="minorHAnsi" w:hAnsiTheme="minorHAnsi" w:cstheme="minorHAnsi"/>
        </w:rPr>
        <w:t xml:space="preserve"> Lebensraumgestaltung </w:t>
      </w:r>
      <w:r w:rsidR="00952FB2">
        <w:rPr>
          <w:rFonts w:asciiTheme="minorHAnsi" w:hAnsiTheme="minorHAnsi" w:cstheme="minorHAnsi"/>
        </w:rPr>
        <w:t xml:space="preserve">und Digitalisierung </w:t>
      </w:r>
      <w:r w:rsidRPr="00301739">
        <w:rPr>
          <w:rFonts w:asciiTheme="minorHAnsi" w:hAnsiTheme="minorHAnsi" w:cstheme="minorHAnsi"/>
        </w:rPr>
        <w:t xml:space="preserve">in den Fokus rückt. </w:t>
      </w:r>
    </w:p>
    <w:p w14:paraId="21DA90E5" w14:textId="42F64257" w:rsidR="00301739" w:rsidRPr="00301739" w:rsidRDefault="004148C8" w:rsidP="003C1287">
      <w:pPr>
        <w:spacing w:after="0" w:line="360" w:lineRule="auto"/>
        <w:rPr>
          <w:rFonts w:asciiTheme="minorHAnsi" w:hAnsiTheme="minorHAnsi" w:cstheme="minorHAnsi"/>
        </w:rPr>
      </w:pPr>
      <w:r>
        <w:rPr>
          <w:rFonts w:asciiTheme="minorHAnsi" w:hAnsiTheme="minorHAnsi" w:cstheme="minorHAnsi"/>
        </w:rPr>
        <w:t>W</w:t>
      </w:r>
      <w:r w:rsidR="00301739" w:rsidRPr="00301739">
        <w:rPr>
          <w:rFonts w:asciiTheme="minorHAnsi" w:hAnsiTheme="minorHAnsi" w:cstheme="minorHAnsi"/>
        </w:rPr>
        <w:t xml:space="preserve">ir </w:t>
      </w:r>
      <w:r>
        <w:rPr>
          <w:rFonts w:asciiTheme="minorHAnsi" w:hAnsiTheme="minorHAnsi" w:cstheme="minorHAnsi"/>
        </w:rPr>
        <w:t xml:space="preserve">heben </w:t>
      </w:r>
      <w:r w:rsidR="00301739" w:rsidRPr="00301739">
        <w:rPr>
          <w:rFonts w:asciiTheme="minorHAnsi" w:hAnsiTheme="minorHAnsi" w:cstheme="minorHAnsi"/>
        </w:rPr>
        <w:t>über die Deutsche Zentrale für Tourismus (DZT)</w:t>
      </w:r>
      <w:r>
        <w:rPr>
          <w:rFonts w:asciiTheme="minorHAnsi" w:hAnsiTheme="minorHAnsi" w:cstheme="minorHAnsi"/>
        </w:rPr>
        <w:t xml:space="preserve"> die</w:t>
      </w:r>
      <w:r w:rsidR="00301739" w:rsidRPr="00301739">
        <w:rPr>
          <w:rFonts w:asciiTheme="minorHAnsi" w:hAnsiTheme="minorHAnsi" w:cstheme="minorHAnsi"/>
        </w:rPr>
        <w:t xml:space="preserve"> vorhandene Wirtschaftspotentiale bestmöglich </w:t>
      </w:r>
      <w:r>
        <w:rPr>
          <w:rFonts w:asciiTheme="minorHAnsi" w:hAnsiTheme="minorHAnsi" w:cstheme="minorHAnsi"/>
        </w:rPr>
        <w:t>und</w:t>
      </w:r>
      <w:r w:rsidR="00301739" w:rsidRPr="00301739">
        <w:rPr>
          <w:rFonts w:asciiTheme="minorHAnsi" w:hAnsiTheme="minorHAnsi" w:cstheme="minorHAnsi"/>
        </w:rPr>
        <w:t xml:space="preserve"> gewährleisten die institutionelle Förderung</w:t>
      </w:r>
      <w:r>
        <w:rPr>
          <w:rFonts w:asciiTheme="minorHAnsi" w:hAnsiTheme="minorHAnsi" w:cstheme="minorHAnsi"/>
        </w:rPr>
        <w:t xml:space="preserve"> der DZT</w:t>
      </w:r>
      <w:r w:rsidR="00301739" w:rsidRPr="00301739">
        <w:rPr>
          <w:rFonts w:asciiTheme="minorHAnsi" w:hAnsiTheme="minorHAnsi" w:cstheme="minorHAnsi"/>
        </w:rPr>
        <w:t xml:space="preserve">, die mindestens auf dem Niveau des Jahres 2024 liegen sollte. </w:t>
      </w:r>
      <w:r>
        <w:rPr>
          <w:rFonts w:asciiTheme="minorHAnsi" w:hAnsiTheme="minorHAnsi" w:cstheme="minorHAnsi"/>
        </w:rPr>
        <w:t xml:space="preserve">Wir </w:t>
      </w:r>
      <w:r w:rsidR="00301739" w:rsidRPr="00301739">
        <w:rPr>
          <w:rFonts w:asciiTheme="minorHAnsi" w:hAnsiTheme="minorHAnsi" w:cstheme="minorHAnsi"/>
        </w:rPr>
        <w:t xml:space="preserve">stärken die Attraktivität </w:t>
      </w:r>
      <w:r>
        <w:rPr>
          <w:rFonts w:asciiTheme="minorHAnsi" w:hAnsiTheme="minorHAnsi" w:cstheme="minorHAnsi"/>
        </w:rPr>
        <w:t xml:space="preserve">Deutschlands </w:t>
      </w:r>
      <w:r w:rsidR="00301739" w:rsidRPr="00301739">
        <w:rPr>
          <w:rFonts w:asciiTheme="minorHAnsi" w:hAnsiTheme="minorHAnsi" w:cstheme="minorHAnsi"/>
        </w:rPr>
        <w:t xml:space="preserve">als Reiseziel. </w:t>
      </w:r>
    </w:p>
    <w:p w14:paraId="4B0C1FF4" w14:textId="2FEBD41B" w:rsidR="000351AD" w:rsidRPr="00301739" w:rsidRDefault="00301739" w:rsidP="003C1287">
      <w:pPr>
        <w:spacing w:after="0" w:line="360" w:lineRule="auto"/>
        <w:rPr>
          <w:rFonts w:asciiTheme="minorHAnsi" w:hAnsiTheme="minorHAnsi" w:cstheme="minorHAnsi"/>
        </w:rPr>
      </w:pPr>
      <w:r w:rsidRPr="00301739">
        <w:rPr>
          <w:rFonts w:asciiTheme="minorHAnsi" w:hAnsiTheme="minorHAnsi" w:cstheme="minorHAnsi"/>
        </w:rPr>
        <w:t>Wir ergreifen Maßnahmen, um die Anbindung und Konnektivität der Reisedestination Deutschland zu sichern</w:t>
      </w:r>
      <w:r w:rsidR="0061771F">
        <w:rPr>
          <w:rFonts w:asciiTheme="minorHAnsi" w:hAnsiTheme="minorHAnsi" w:cstheme="minorHAnsi"/>
        </w:rPr>
        <w:t>, u.a. durch den Ausbau des Schienen- und Flugverkehrs.</w:t>
      </w:r>
      <w:r w:rsidRPr="00301739">
        <w:rPr>
          <w:rFonts w:asciiTheme="minorHAnsi" w:hAnsiTheme="minorHAnsi" w:cstheme="minorHAnsi"/>
        </w:rPr>
        <w:t xml:space="preserve"> Wir entwickeln außerdem die Insolvenzabsicherung von Pauschalreisen durch den Reisesicherungsfonds unter Wahrung des Sicherungsniveaus und der EU-rechtlichen Vorgaben weiter, um die Ko</w:t>
      </w:r>
      <w:r w:rsidR="00B46428">
        <w:rPr>
          <w:rFonts w:asciiTheme="minorHAnsi" w:hAnsiTheme="minorHAnsi" w:cstheme="minorHAnsi"/>
        </w:rPr>
        <w:t>s</w:t>
      </w:r>
      <w:r w:rsidRPr="00301739">
        <w:rPr>
          <w:rFonts w:asciiTheme="minorHAnsi" w:hAnsiTheme="minorHAnsi" w:cstheme="minorHAnsi"/>
        </w:rPr>
        <w:t>tenbeiträge für die Unternehmen zu senken. Dabei sind finanzielle Risiken für den Bundeshaushalt auszuschließen.</w:t>
      </w:r>
      <w:r w:rsidR="003B5D30">
        <w:rPr>
          <w:rFonts w:asciiTheme="minorHAnsi" w:hAnsiTheme="minorHAnsi" w:cstheme="minorHAnsi"/>
        </w:rPr>
        <w:t xml:space="preserve"> </w:t>
      </w:r>
      <w:r w:rsidRPr="00301739">
        <w:rPr>
          <w:rFonts w:asciiTheme="minorHAnsi" w:hAnsiTheme="minorHAnsi" w:cstheme="minorHAnsi"/>
        </w:rPr>
        <w:t xml:space="preserve">Angesichts der Belastungen des Gastgewerbes </w:t>
      </w:r>
      <w:proofErr w:type="gramStart"/>
      <w:r w:rsidRPr="00301739">
        <w:rPr>
          <w:rFonts w:asciiTheme="minorHAnsi" w:hAnsiTheme="minorHAnsi" w:cstheme="minorHAnsi"/>
        </w:rPr>
        <w:t>durch steigende</w:t>
      </w:r>
      <w:proofErr w:type="gramEnd"/>
      <w:r w:rsidRPr="00301739">
        <w:rPr>
          <w:rFonts w:asciiTheme="minorHAnsi" w:hAnsiTheme="minorHAnsi" w:cstheme="minorHAnsi"/>
        </w:rPr>
        <w:t xml:space="preserve"> Preise und der aktuell schwachen Konjunktur führen wir dauerhaft die reduzierte Umsatzsteuer von sieben Prozent auf Speisen ein. </w:t>
      </w:r>
      <w:bookmarkEnd w:id="2"/>
    </w:p>
    <w:sectPr w:rsidR="000351AD" w:rsidRPr="00301739" w:rsidSect="00A220E0">
      <w:headerReference w:type="default" r:id="rId12"/>
      <w:footerReference w:type="default" r:id="rId13"/>
      <w:pgSz w:w="11906" w:h="16838"/>
      <w:pgMar w:top="1417" w:right="1417" w:bottom="1134" w:left="1417" w:header="708" w:footer="708"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2DC57" w14:textId="77777777" w:rsidR="00921667" w:rsidRDefault="00921667">
      <w:pPr>
        <w:spacing w:after="0" w:line="240" w:lineRule="auto"/>
      </w:pPr>
      <w:r>
        <w:separator/>
      </w:r>
    </w:p>
  </w:endnote>
  <w:endnote w:type="continuationSeparator" w:id="0">
    <w:p w14:paraId="39F312D8" w14:textId="77777777" w:rsidR="00921667" w:rsidRDefault="00921667">
      <w:pPr>
        <w:spacing w:after="0" w:line="240" w:lineRule="auto"/>
      </w:pPr>
      <w:r>
        <w:continuationSeparator/>
      </w:r>
    </w:p>
  </w:endnote>
  <w:endnote w:type="continuationNotice" w:id="1">
    <w:p w14:paraId="12D0E42F" w14:textId="77777777" w:rsidR="00921667" w:rsidRDefault="00921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lo Sans Offc">
    <w:altName w:val="Calibri"/>
    <w:charset w:val="00"/>
    <w:family w:val="swiss"/>
    <w:pitch w:val="variable"/>
    <w:sig w:usb0="800000EF" w:usb1="4000205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479266"/>
      <w:docPartObj>
        <w:docPartGallery w:val="Page Numbers (Bottom of Page)"/>
        <w:docPartUnique/>
      </w:docPartObj>
    </w:sdtPr>
    <w:sdtContent>
      <w:p w14:paraId="534A333F" w14:textId="56622A93" w:rsidR="00A226BD" w:rsidRDefault="00A226BD">
        <w:pPr>
          <w:pStyle w:val="Fuzeile"/>
          <w:jc w:val="right"/>
        </w:pPr>
        <w:r>
          <w:fldChar w:fldCharType="begin"/>
        </w:r>
        <w:r>
          <w:instrText>PAGE   \* MERGEFORMAT</w:instrText>
        </w:r>
        <w:r>
          <w:fldChar w:fldCharType="separate"/>
        </w:r>
        <w:r w:rsidR="00035769">
          <w:rPr>
            <w:noProof/>
          </w:rPr>
          <w:t>17</w:t>
        </w:r>
        <w:r>
          <w:fldChar w:fldCharType="end"/>
        </w:r>
      </w:p>
    </w:sdtContent>
  </w:sdt>
  <w:p w14:paraId="609CCF8D" w14:textId="77777777" w:rsidR="00A226BD" w:rsidRDefault="00A226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F889D" w14:textId="77777777" w:rsidR="00921667" w:rsidRDefault="00921667">
      <w:pPr>
        <w:spacing w:after="0" w:line="240" w:lineRule="auto"/>
      </w:pPr>
      <w:r>
        <w:separator/>
      </w:r>
    </w:p>
  </w:footnote>
  <w:footnote w:type="continuationSeparator" w:id="0">
    <w:p w14:paraId="3210101C" w14:textId="77777777" w:rsidR="00921667" w:rsidRDefault="00921667">
      <w:pPr>
        <w:spacing w:after="0" w:line="240" w:lineRule="auto"/>
      </w:pPr>
      <w:r>
        <w:continuationSeparator/>
      </w:r>
    </w:p>
  </w:footnote>
  <w:footnote w:type="continuationNotice" w:id="1">
    <w:p w14:paraId="0EB8DBB4" w14:textId="77777777" w:rsidR="00921667" w:rsidRDefault="00921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E882" w14:textId="534C6029" w:rsidR="00D01EF8" w:rsidRDefault="00AB630E" w:rsidP="00AB630E">
    <w:pPr>
      <w:pBdr>
        <w:top w:val="nil"/>
        <w:left w:val="nil"/>
        <w:bottom w:val="nil"/>
        <w:right w:val="nil"/>
        <w:between w:val="nil"/>
      </w:pBdr>
      <w:tabs>
        <w:tab w:val="center" w:pos="4536"/>
        <w:tab w:val="right" w:pos="9072"/>
      </w:tabs>
      <w:spacing w:after="0" w:line="240" w:lineRule="auto"/>
      <w:rPr>
        <w:color w:val="000000"/>
      </w:rPr>
    </w:pPr>
    <w:r>
      <w:t xml:space="preserve">AG 2, Wirtschaft, Industrie, Tourismus; </w:t>
    </w:r>
    <w:r w:rsidR="004169C6">
      <w:t xml:space="preserve">Stand: </w:t>
    </w:r>
    <w:r w:rsidR="00C45123">
      <w:rPr>
        <w:color w:val="000000"/>
      </w:rPr>
      <w:t>2</w:t>
    </w:r>
    <w:r w:rsidR="00DD21B0">
      <w:rPr>
        <w:color w:val="000000"/>
      </w:rPr>
      <w:t>4</w:t>
    </w:r>
    <w:r w:rsidR="004169C6">
      <w:rPr>
        <w:color w:val="000000"/>
      </w:rPr>
      <w:t>.03.25</w:t>
    </w:r>
    <w:r w:rsidR="00C45123">
      <w:rPr>
        <w:color w:val="000000"/>
      </w:rPr>
      <w:t xml:space="preserve">, </w:t>
    </w:r>
    <w:r w:rsidR="00C06954">
      <w:rPr>
        <w:color w:val="000000"/>
      </w:rPr>
      <w:t>1</w:t>
    </w:r>
    <w:r w:rsidR="00167B68">
      <w:rPr>
        <w:color w:val="000000"/>
      </w:rPr>
      <w:t>1</w:t>
    </w:r>
    <w:r w:rsidR="007C5058">
      <w:rPr>
        <w:color w:val="000000"/>
      </w:rPr>
      <w:t>.</w:t>
    </w:r>
    <w:r w:rsidR="00167B68">
      <w:rPr>
        <w:color w:val="000000"/>
      </w:rPr>
      <w:t>00</w:t>
    </w:r>
    <w:r w:rsidR="0084393E">
      <w:rPr>
        <w:color w:val="000000"/>
      </w:rPr>
      <w:t xml:space="preserve"> </w:t>
    </w:r>
    <w:r w:rsidR="00C45123">
      <w:rPr>
        <w:color w:val="000000"/>
      </w:rPr>
      <w:t>Uhr</w:t>
    </w:r>
  </w:p>
  <w:p w14:paraId="28D1C6F0" w14:textId="5DC2A5EB" w:rsidR="002C41B2" w:rsidRPr="002C1840" w:rsidRDefault="002C41B2" w:rsidP="002C1840">
    <w:pPr>
      <w:pBdr>
        <w:top w:val="nil"/>
        <w:left w:val="nil"/>
        <w:bottom w:val="nil"/>
        <w:right w:val="nil"/>
        <w:between w:val="nil"/>
      </w:pBdr>
      <w:tabs>
        <w:tab w:val="center" w:pos="4536"/>
        <w:tab w:val="right" w:pos="9072"/>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39A"/>
    <w:multiLevelType w:val="multilevel"/>
    <w:tmpl w:val="3D7C0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C405D"/>
    <w:multiLevelType w:val="multilevel"/>
    <w:tmpl w:val="DE4CC8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601ADA"/>
    <w:multiLevelType w:val="multilevel"/>
    <w:tmpl w:val="C4E8970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42048C"/>
    <w:multiLevelType w:val="multilevel"/>
    <w:tmpl w:val="4A26F5C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EB33BE"/>
    <w:multiLevelType w:val="multilevel"/>
    <w:tmpl w:val="795EAD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0D0867"/>
    <w:multiLevelType w:val="multilevel"/>
    <w:tmpl w:val="1ACA20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ED60CE"/>
    <w:multiLevelType w:val="multilevel"/>
    <w:tmpl w:val="FEB4C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8E04DF"/>
    <w:multiLevelType w:val="multilevel"/>
    <w:tmpl w:val="2F52C0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165B80"/>
    <w:multiLevelType w:val="multilevel"/>
    <w:tmpl w:val="F726EF4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3573E7"/>
    <w:multiLevelType w:val="multilevel"/>
    <w:tmpl w:val="C49637D0"/>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Symbol" w:hAnsi="Symbol" w:hint="default"/>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0" w15:restartNumberingAfterBreak="0">
    <w:nsid w:val="298B65EF"/>
    <w:multiLevelType w:val="multilevel"/>
    <w:tmpl w:val="9DA42F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000006"/>
    <w:multiLevelType w:val="multilevel"/>
    <w:tmpl w:val="2EB857F0"/>
    <w:lvl w:ilvl="0">
      <w:start w:val="1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3AC725F6"/>
    <w:multiLevelType w:val="multilevel"/>
    <w:tmpl w:val="027A668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697CE2"/>
    <w:multiLevelType w:val="multilevel"/>
    <w:tmpl w:val="65E687E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7F2C93"/>
    <w:multiLevelType w:val="multilevel"/>
    <w:tmpl w:val="FEB4C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62AF1"/>
    <w:multiLevelType w:val="multilevel"/>
    <w:tmpl w:val="4D2C13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9C7860"/>
    <w:multiLevelType w:val="hybridMultilevel"/>
    <w:tmpl w:val="87CC2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44775A"/>
    <w:multiLevelType w:val="multilevel"/>
    <w:tmpl w:val="F43AD9C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8" w15:restartNumberingAfterBreak="0">
    <w:nsid w:val="51C12EF7"/>
    <w:multiLevelType w:val="multilevel"/>
    <w:tmpl w:val="CAEA18B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404BF1"/>
    <w:multiLevelType w:val="multilevel"/>
    <w:tmpl w:val="A1803974"/>
    <w:lvl w:ilvl="0">
      <w:start w:val="1"/>
      <w:numFmt w:val="decimal"/>
      <w:lvlText w:val="%1."/>
      <w:lvlJc w:val="left"/>
      <w:pPr>
        <w:ind w:left="717" w:hanging="360"/>
      </w:pPr>
    </w:lvl>
    <w:lvl w:ilvl="1">
      <w:start w:val="1"/>
      <w:numFmt w:val="bullet"/>
      <w:lvlText w:val=""/>
      <w:lvlJc w:val="left"/>
      <w:pPr>
        <w:ind w:left="1437" w:hanging="360"/>
      </w:pPr>
      <w:rPr>
        <w:rFonts w:ascii="Symbol" w:hAnsi="Symbol" w:hint="default"/>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0" w15:restartNumberingAfterBreak="0">
    <w:nsid w:val="56BC2F27"/>
    <w:multiLevelType w:val="multilevel"/>
    <w:tmpl w:val="32788DF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1D0C4F"/>
    <w:multiLevelType w:val="multilevel"/>
    <w:tmpl w:val="DCCE7C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0F14843"/>
    <w:multiLevelType w:val="hybridMultilevel"/>
    <w:tmpl w:val="026C6BDE"/>
    <w:lvl w:ilvl="0" w:tplc="BB8ED160">
      <w:start w:val="1"/>
      <w:numFmt w:val="decimal"/>
      <w:lvlText w:val="%1."/>
      <w:lvlJc w:val="left"/>
      <w:pPr>
        <w:ind w:left="720" w:hanging="360"/>
      </w:pPr>
      <w:rPr>
        <w:rFonts w:asciiTheme="minorHAnsi" w:eastAsiaTheme="minorHAnsi" w:hAnsiTheme="minorHAnsi"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EC2326"/>
    <w:multiLevelType w:val="multilevel"/>
    <w:tmpl w:val="2F5AD9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1B2743"/>
    <w:multiLevelType w:val="multilevel"/>
    <w:tmpl w:val="C3E4B7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940E5C"/>
    <w:multiLevelType w:val="multilevel"/>
    <w:tmpl w:val="FEB4C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A97DD2"/>
    <w:multiLevelType w:val="multilevel"/>
    <w:tmpl w:val="FEB4C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F71DC3"/>
    <w:multiLevelType w:val="multilevel"/>
    <w:tmpl w:val="0D0622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3270544">
    <w:abstractNumId w:val="12"/>
  </w:num>
  <w:num w:numId="2" w16cid:durableId="234632883">
    <w:abstractNumId w:val="4"/>
  </w:num>
  <w:num w:numId="3" w16cid:durableId="238758960">
    <w:abstractNumId w:val="2"/>
  </w:num>
  <w:num w:numId="4" w16cid:durableId="1944411034">
    <w:abstractNumId w:val="1"/>
  </w:num>
  <w:num w:numId="5" w16cid:durableId="882180506">
    <w:abstractNumId w:val="17"/>
  </w:num>
  <w:num w:numId="6" w16cid:durableId="239482383">
    <w:abstractNumId w:val="25"/>
  </w:num>
  <w:num w:numId="7" w16cid:durableId="1568031472">
    <w:abstractNumId w:val="24"/>
  </w:num>
  <w:num w:numId="8" w16cid:durableId="1219970700">
    <w:abstractNumId w:val="8"/>
  </w:num>
  <w:num w:numId="9" w16cid:durableId="1053575068">
    <w:abstractNumId w:val="5"/>
  </w:num>
  <w:num w:numId="10" w16cid:durableId="240993515">
    <w:abstractNumId w:val="20"/>
  </w:num>
  <w:num w:numId="11" w16cid:durableId="1231190141">
    <w:abstractNumId w:val="13"/>
  </w:num>
  <w:num w:numId="12" w16cid:durableId="920716034">
    <w:abstractNumId w:val="27"/>
  </w:num>
  <w:num w:numId="13" w16cid:durableId="1682660660">
    <w:abstractNumId w:val="3"/>
  </w:num>
  <w:num w:numId="14" w16cid:durableId="1079211915">
    <w:abstractNumId w:val="23"/>
  </w:num>
  <w:num w:numId="15" w16cid:durableId="925846217">
    <w:abstractNumId w:val="21"/>
  </w:num>
  <w:num w:numId="16" w16cid:durableId="1825126255">
    <w:abstractNumId w:val="0"/>
  </w:num>
  <w:num w:numId="17" w16cid:durableId="793450084">
    <w:abstractNumId w:val="10"/>
  </w:num>
  <w:num w:numId="18" w16cid:durableId="1092895454">
    <w:abstractNumId w:val="7"/>
  </w:num>
  <w:num w:numId="19" w16cid:durableId="1274704662">
    <w:abstractNumId w:val="15"/>
  </w:num>
  <w:num w:numId="20" w16cid:durableId="480080389">
    <w:abstractNumId w:val="18"/>
  </w:num>
  <w:num w:numId="21" w16cid:durableId="105207484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2443749">
    <w:abstractNumId w:val="26"/>
  </w:num>
  <w:num w:numId="23" w16cid:durableId="2081513243">
    <w:abstractNumId w:val="16"/>
  </w:num>
  <w:num w:numId="24" w16cid:durableId="336350711">
    <w:abstractNumId w:val="19"/>
  </w:num>
  <w:num w:numId="25" w16cid:durableId="1195074195">
    <w:abstractNumId w:val="9"/>
  </w:num>
  <w:num w:numId="26" w16cid:durableId="242761157">
    <w:abstractNumId w:val="6"/>
  </w:num>
  <w:num w:numId="27" w16cid:durableId="989870246">
    <w:abstractNumId w:val="14"/>
  </w:num>
  <w:num w:numId="28" w16cid:durableId="11664345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F8"/>
    <w:rsid w:val="00003289"/>
    <w:rsid w:val="0001022E"/>
    <w:rsid w:val="000129B9"/>
    <w:rsid w:val="00017EF2"/>
    <w:rsid w:val="00017F13"/>
    <w:rsid w:val="00020645"/>
    <w:rsid w:val="000207AB"/>
    <w:rsid w:val="000207B2"/>
    <w:rsid w:val="00022E65"/>
    <w:rsid w:val="00023591"/>
    <w:rsid w:val="000351AD"/>
    <w:rsid w:val="0003536F"/>
    <w:rsid w:val="00035769"/>
    <w:rsid w:val="0003642F"/>
    <w:rsid w:val="00041497"/>
    <w:rsid w:val="0005460D"/>
    <w:rsid w:val="00054754"/>
    <w:rsid w:val="00056997"/>
    <w:rsid w:val="000601E2"/>
    <w:rsid w:val="0006633F"/>
    <w:rsid w:val="00066ECF"/>
    <w:rsid w:val="00067B06"/>
    <w:rsid w:val="000700BD"/>
    <w:rsid w:val="0007056D"/>
    <w:rsid w:val="00071E8B"/>
    <w:rsid w:val="000720E8"/>
    <w:rsid w:val="00072CA6"/>
    <w:rsid w:val="00072E98"/>
    <w:rsid w:val="00074357"/>
    <w:rsid w:val="00076E2E"/>
    <w:rsid w:val="000908C0"/>
    <w:rsid w:val="000970B7"/>
    <w:rsid w:val="000A3E9C"/>
    <w:rsid w:val="000A5D0C"/>
    <w:rsid w:val="000A6D31"/>
    <w:rsid w:val="000A7BD2"/>
    <w:rsid w:val="000B54E0"/>
    <w:rsid w:val="000C0835"/>
    <w:rsid w:val="000C1F93"/>
    <w:rsid w:val="000C7461"/>
    <w:rsid w:val="000D3693"/>
    <w:rsid w:val="000D3B6F"/>
    <w:rsid w:val="000D4924"/>
    <w:rsid w:val="000D5193"/>
    <w:rsid w:val="000D582D"/>
    <w:rsid w:val="000E2990"/>
    <w:rsid w:val="000E5C08"/>
    <w:rsid w:val="000F6C7E"/>
    <w:rsid w:val="000F7A03"/>
    <w:rsid w:val="0010306C"/>
    <w:rsid w:val="001044F3"/>
    <w:rsid w:val="00105792"/>
    <w:rsid w:val="00106ED6"/>
    <w:rsid w:val="00111C07"/>
    <w:rsid w:val="00111E15"/>
    <w:rsid w:val="0011539D"/>
    <w:rsid w:val="001234D5"/>
    <w:rsid w:val="001263D8"/>
    <w:rsid w:val="00126F43"/>
    <w:rsid w:val="001314E3"/>
    <w:rsid w:val="00132346"/>
    <w:rsid w:val="00132CFF"/>
    <w:rsid w:val="00133AC1"/>
    <w:rsid w:val="001438B2"/>
    <w:rsid w:val="001448E9"/>
    <w:rsid w:val="00144D69"/>
    <w:rsid w:val="00144DE0"/>
    <w:rsid w:val="00147285"/>
    <w:rsid w:val="001520A8"/>
    <w:rsid w:val="00153957"/>
    <w:rsid w:val="00156041"/>
    <w:rsid w:val="00157FF0"/>
    <w:rsid w:val="0016305D"/>
    <w:rsid w:val="00163F42"/>
    <w:rsid w:val="001661D4"/>
    <w:rsid w:val="00167B68"/>
    <w:rsid w:val="00172AFE"/>
    <w:rsid w:val="00174D03"/>
    <w:rsid w:val="00181706"/>
    <w:rsid w:val="00183890"/>
    <w:rsid w:val="00185173"/>
    <w:rsid w:val="0018597D"/>
    <w:rsid w:val="00187904"/>
    <w:rsid w:val="00191EBC"/>
    <w:rsid w:val="0019654B"/>
    <w:rsid w:val="0019739D"/>
    <w:rsid w:val="00197749"/>
    <w:rsid w:val="00197A72"/>
    <w:rsid w:val="001A1C4D"/>
    <w:rsid w:val="001A7C80"/>
    <w:rsid w:val="001B160E"/>
    <w:rsid w:val="001B3A78"/>
    <w:rsid w:val="001B436C"/>
    <w:rsid w:val="001B749B"/>
    <w:rsid w:val="001B7A36"/>
    <w:rsid w:val="001C1B60"/>
    <w:rsid w:val="001C3CA0"/>
    <w:rsid w:val="001C6619"/>
    <w:rsid w:val="001D1266"/>
    <w:rsid w:val="001D1F3C"/>
    <w:rsid w:val="001D7CEE"/>
    <w:rsid w:val="001E4DB3"/>
    <w:rsid w:val="001F0D3E"/>
    <w:rsid w:val="001F1FB0"/>
    <w:rsid w:val="001F29FF"/>
    <w:rsid w:val="001F3AD3"/>
    <w:rsid w:val="00206CAF"/>
    <w:rsid w:val="00206EFA"/>
    <w:rsid w:val="002105FC"/>
    <w:rsid w:val="00214F65"/>
    <w:rsid w:val="002158F0"/>
    <w:rsid w:val="00217A8F"/>
    <w:rsid w:val="0022048A"/>
    <w:rsid w:val="00220AA6"/>
    <w:rsid w:val="00224D18"/>
    <w:rsid w:val="00224D1C"/>
    <w:rsid w:val="002266DC"/>
    <w:rsid w:val="00231FEF"/>
    <w:rsid w:val="00236632"/>
    <w:rsid w:val="00240883"/>
    <w:rsid w:val="00240A9D"/>
    <w:rsid w:val="002467A0"/>
    <w:rsid w:val="00246806"/>
    <w:rsid w:val="00247709"/>
    <w:rsid w:val="0025480A"/>
    <w:rsid w:val="00256D27"/>
    <w:rsid w:val="00263842"/>
    <w:rsid w:val="0026772B"/>
    <w:rsid w:val="0027267C"/>
    <w:rsid w:val="00273BCD"/>
    <w:rsid w:val="002758CD"/>
    <w:rsid w:val="00282AC7"/>
    <w:rsid w:val="00282F2A"/>
    <w:rsid w:val="002848BD"/>
    <w:rsid w:val="00287248"/>
    <w:rsid w:val="00287C15"/>
    <w:rsid w:val="002923FD"/>
    <w:rsid w:val="00293384"/>
    <w:rsid w:val="002950EF"/>
    <w:rsid w:val="002A3DA4"/>
    <w:rsid w:val="002A4834"/>
    <w:rsid w:val="002B2E47"/>
    <w:rsid w:val="002B508F"/>
    <w:rsid w:val="002B5239"/>
    <w:rsid w:val="002C12FA"/>
    <w:rsid w:val="002C1840"/>
    <w:rsid w:val="002C41B2"/>
    <w:rsid w:val="002C6C42"/>
    <w:rsid w:val="002D2F19"/>
    <w:rsid w:val="002D3B23"/>
    <w:rsid w:val="002E05E5"/>
    <w:rsid w:val="002E4797"/>
    <w:rsid w:val="002E5B15"/>
    <w:rsid w:val="002E5BB1"/>
    <w:rsid w:val="002E7330"/>
    <w:rsid w:val="002F087C"/>
    <w:rsid w:val="002F1702"/>
    <w:rsid w:val="002F1940"/>
    <w:rsid w:val="002F2378"/>
    <w:rsid w:val="002F3895"/>
    <w:rsid w:val="002F462C"/>
    <w:rsid w:val="002F635C"/>
    <w:rsid w:val="00301739"/>
    <w:rsid w:val="003064DA"/>
    <w:rsid w:val="00310976"/>
    <w:rsid w:val="00310AB4"/>
    <w:rsid w:val="0031721B"/>
    <w:rsid w:val="003173B9"/>
    <w:rsid w:val="00323FB5"/>
    <w:rsid w:val="00324098"/>
    <w:rsid w:val="0032535D"/>
    <w:rsid w:val="003275CC"/>
    <w:rsid w:val="00332D1A"/>
    <w:rsid w:val="003353ED"/>
    <w:rsid w:val="00335C7D"/>
    <w:rsid w:val="003374F6"/>
    <w:rsid w:val="0034172A"/>
    <w:rsid w:val="00343FEF"/>
    <w:rsid w:val="0035048A"/>
    <w:rsid w:val="00357157"/>
    <w:rsid w:val="00360661"/>
    <w:rsid w:val="00361CA0"/>
    <w:rsid w:val="00374E79"/>
    <w:rsid w:val="00376162"/>
    <w:rsid w:val="003831DF"/>
    <w:rsid w:val="00384611"/>
    <w:rsid w:val="00385552"/>
    <w:rsid w:val="00387E38"/>
    <w:rsid w:val="0039052D"/>
    <w:rsid w:val="003949F1"/>
    <w:rsid w:val="003A697D"/>
    <w:rsid w:val="003B5D30"/>
    <w:rsid w:val="003B711A"/>
    <w:rsid w:val="003B795F"/>
    <w:rsid w:val="003B7B05"/>
    <w:rsid w:val="003C1287"/>
    <w:rsid w:val="003C24AA"/>
    <w:rsid w:val="003C44DE"/>
    <w:rsid w:val="003C5DA4"/>
    <w:rsid w:val="003C7164"/>
    <w:rsid w:val="003D053D"/>
    <w:rsid w:val="003D1E97"/>
    <w:rsid w:val="003D6971"/>
    <w:rsid w:val="003E055C"/>
    <w:rsid w:val="003E338A"/>
    <w:rsid w:val="003F0316"/>
    <w:rsid w:val="003F17D4"/>
    <w:rsid w:val="003F503A"/>
    <w:rsid w:val="003F6B9A"/>
    <w:rsid w:val="0040168A"/>
    <w:rsid w:val="0040305C"/>
    <w:rsid w:val="004043CF"/>
    <w:rsid w:val="00406F79"/>
    <w:rsid w:val="00410C5C"/>
    <w:rsid w:val="00412CFB"/>
    <w:rsid w:val="00413A6A"/>
    <w:rsid w:val="004148C8"/>
    <w:rsid w:val="004169C6"/>
    <w:rsid w:val="004200DA"/>
    <w:rsid w:val="00420E81"/>
    <w:rsid w:val="00421EAC"/>
    <w:rsid w:val="00424BEF"/>
    <w:rsid w:val="0043023C"/>
    <w:rsid w:val="00434FA3"/>
    <w:rsid w:val="00442C70"/>
    <w:rsid w:val="0044349C"/>
    <w:rsid w:val="00443BD7"/>
    <w:rsid w:val="00451DB8"/>
    <w:rsid w:val="00470E43"/>
    <w:rsid w:val="0047229B"/>
    <w:rsid w:val="00473C36"/>
    <w:rsid w:val="00475276"/>
    <w:rsid w:val="00476D10"/>
    <w:rsid w:val="0048041B"/>
    <w:rsid w:val="00482540"/>
    <w:rsid w:val="00484815"/>
    <w:rsid w:val="00486142"/>
    <w:rsid w:val="004872CF"/>
    <w:rsid w:val="0049656A"/>
    <w:rsid w:val="004A09D8"/>
    <w:rsid w:val="004A3703"/>
    <w:rsid w:val="004A4830"/>
    <w:rsid w:val="004B1831"/>
    <w:rsid w:val="004B3095"/>
    <w:rsid w:val="004B5EE3"/>
    <w:rsid w:val="004C5263"/>
    <w:rsid w:val="004C63DE"/>
    <w:rsid w:val="004C7D06"/>
    <w:rsid w:val="004D4EC6"/>
    <w:rsid w:val="004D53FE"/>
    <w:rsid w:val="004E6718"/>
    <w:rsid w:val="004E6C4D"/>
    <w:rsid w:val="004F126D"/>
    <w:rsid w:val="004F31A7"/>
    <w:rsid w:val="00502B39"/>
    <w:rsid w:val="00503F9E"/>
    <w:rsid w:val="0051051F"/>
    <w:rsid w:val="00510F86"/>
    <w:rsid w:val="00514C82"/>
    <w:rsid w:val="0051598E"/>
    <w:rsid w:val="00523036"/>
    <w:rsid w:val="00524201"/>
    <w:rsid w:val="00531875"/>
    <w:rsid w:val="00532389"/>
    <w:rsid w:val="00535E14"/>
    <w:rsid w:val="005409B1"/>
    <w:rsid w:val="005456F8"/>
    <w:rsid w:val="00546D9F"/>
    <w:rsid w:val="005479E6"/>
    <w:rsid w:val="0055010C"/>
    <w:rsid w:val="0056084F"/>
    <w:rsid w:val="0056195F"/>
    <w:rsid w:val="00562A24"/>
    <w:rsid w:val="00563E12"/>
    <w:rsid w:val="005724B3"/>
    <w:rsid w:val="005760B8"/>
    <w:rsid w:val="0057623C"/>
    <w:rsid w:val="005774DE"/>
    <w:rsid w:val="005809E4"/>
    <w:rsid w:val="00581D6A"/>
    <w:rsid w:val="00582395"/>
    <w:rsid w:val="00595221"/>
    <w:rsid w:val="00595F5F"/>
    <w:rsid w:val="005A0D3F"/>
    <w:rsid w:val="005A20CE"/>
    <w:rsid w:val="005A3F52"/>
    <w:rsid w:val="005A7929"/>
    <w:rsid w:val="005B0DE0"/>
    <w:rsid w:val="005B2020"/>
    <w:rsid w:val="005B578E"/>
    <w:rsid w:val="005B7D35"/>
    <w:rsid w:val="005C0BF1"/>
    <w:rsid w:val="005D0070"/>
    <w:rsid w:val="005D2ADD"/>
    <w:rsid w:val="005D3B73"/>
    <w:rsid w:val="005D3C39"/>
    <w:rsid w:val="005D6893"/>
    <w:rsid w:val="005D766B"/>
    <w:rsid w:val="005D7735"/>
    <w:rsid w:val="005E09DF"/>
    <w:rsid w:val="005E0C50"/>
    <w:rsid w:val="005E2F94"/>
    <w:rsid w:val="005E35BA"/>
    <w:rsid w:val="005E4BAA"/>
    <w:rsid w:val="005E5326"/>
    <w:rsid w:val="005F0F1C"/>
    <w:rsid w:val="005F467A"/>
    <w:rsid w:val="0060212C"/>
    <w:rsid w:val="0061233B"/>
    <w:rsid w:val="006144CE"/>
    <w:rsid w:val="0061765E"/>
    <w:rsid w:val="0061771F"/>
    <w:rsid w:val="00617EA3"/>
    <w:rsid w:val="0062032C"/>
    <w:rsid w:val="00620E5E"/>
    <w:rsid w:val="00621452"/>
    <w:rsid w:val="00623080"/>
    <w:rsid w:val="00624B08"/>
    <w:rsid w:val="00635C12"/>
    <w:rsid w:val="00635DFE"/>
    <w:rsid w:val="00636E43"/>
    <w:rsid w:val="00637410"/>
    <w:rsid w:val="0065535C"/>
    <w:rsid w:val="00661F5B"/>
    <w:rsid w:val="00664856"/>
    <w:rsid w:val="00666767"/>
    <w:rsid w:val="00666A63"/>
    <w:rsid w:val="0067229E"/>
    <w:rsid w:val="00681288"/>
    <w:rsid w:val="00681567"/>
    <w:rsid w:val="00681914"/>
    <w:rsid w:val="00685F51"/>
    <w:rsid w:val="0069055E"/>
    <w:rsid w:val="006A4EA1"/>
    <w:rsid w:val="006D0D2B"/>
    <w:rsid w:val="006D3294"/>
    <w:rsid w:val="006D60F0"/>
    <w:rsid w:val="006E5443"/>
    <w:rsid w:val="006F0947"/>
    <w:rsid w:val="006F2520"/>
    <w:rsid w:val="006F313F"/>
    <w:rsid w:val="006F32EC"/>
    <w:rsid w:val="006F6FB7"/>
    <w:rsid w:val="006F79C9"/>
    <w:rsid w:val="00703E03"/>
    <w:rsid w:val="007174B9"/>
    <w:rsid w:val="007213D1"/>
    <w:rsid w:val="00722A4D"/>
    <w:rsid w:val="00723F29"/>
    <w:rsid w:val="00724ED2"/>
    <w:rsid w:val="00731A41"/>
    <w:rsid w:val="00734260"/>
    <w:rsid w:val="00737D63"/>
    <w:rsid w:val="00742056"/>
    <w:rsid w:val="00746680"/>
    <w:rsid w:val="0074748B"/>
    <w:rsid w:val="00747803"/>
    <w:rsid w:val="0075000C"/>
    <w:rsid w:val="0075572E"/>
    <w:rsid w:val="00765798"/>
    <w:rsid w:val="00767221"/>
    <w:rsid w:val="00783BCA"/>
    <w:rsid w:val="00796DE5"/>
    <w:rsid w:val="00797EA3"/>
    <w:rsid w:val="007A2B8B"/>
    <w:rsid w:val="007A31C9"/>
    <w:rsid w:val="007A43AD"/>
    <w:rsid w:val="007A6C85"/>
    <w:rsid w:val="007A7AB0"/>
    <w:rsid w:val="007B0461"/>
    <w:rsid w:val="007B6BE0"/>
    <w:rsid w:val="007B7C09"/>
    <w:rsid w:val="007C5058"/>
    <w:rsid w:val="007C6B27"/>
    <w:rsid w:val="007D01BA"/>
    <w:rsid w:val="007E30E8"/>
    <w:rsid w:val="007E45AC"/>
    <w:rsid w:val="007E5B42"/>
    <w:rsid w:val="007F7D3E"/>
    <w:rsid w:val="00801306"/>
    <w:rsid w:val="00803BD5"/>
    <w:rsid w:val="00805415"/>
    <w:rsid w:val="008156CD"/>
    <w:rsid w:val="00822902"/>
    <w:rsid w:val="00825F95"/>
    <w:rsid w:val="00826220"/>
    <w:rsid w:val="00834CFE"/>
    <w:rsid w:val="0084393E"/>
    <w:rsid w:val="00844EEC"/>
    <w:rsid w:val="00846584"/>
    <w:rsid w:val="008566ED"/>
    <w:rsid w:val="008567CA"/>
    <w:rsid w:val="00861D6A"/>
    <w:rsid w:val="0087587B"/>
    <w:rsid w:val="00875AB6"/>
    <w:rsid w:val="00875B82"/>
    <w:rsid w:val="008769C0"/>
    <w:rsid w:val="00882E66"/>
    <w:rsid w:val="00882EFC"/>
    <w:rsid w:val="00883508"/>
    <w:rsid w:val="008835B1"/>
    <w:rsid w:val="00884B93"/>
    <w:rsid w:val="008942F7"/>
    <w:rsid w:val="00894EE0"/>
    <w:rsid w:val="0089711C"/>
    <w:rsid w:val="008A5760"/>
    <w:rsid w:val="008A74C0"/>
    <w:rsid w:val="008C0D72"/>
    <w:rsid w:val="008C2365"/>
    <w:rsid w:val="008C5DF9"/>
    <w:rsid w:val="008C71D4"/>
    <w:rsid w:val="008C78B4"/>
    <w:rsid w:val="008D0A05"/>
    <w:rsid w:val="008D78A1"/>
    <w:rsid w:val="008E2773"/>
    <w:rsid w:val="008E3403"/>
    <w:rsid w:val="008E7D88"/>
    <w:rsid w:val="008F2CC1"/>
    <w:rsid w:val="008F38D9"/>
    <w:rsid w:val="00900126"/>
    <w:rsid w:val="009103E5"/>
    <w:rsid w:val="00911E4F"/>
    <w:rsid w:val="009127BE"/>
    <w:rsid w:val="00912976"/>
    <w:rsid w:val="00913ABC"/>
    <w:rsid w:val="00921667"/>
    <w:rsid w:val="00923DD0"/>
    <w:rsid w:val="009257E8"/>
    <w:rsid w:val="0092655C"/>
    <w:rsid w:val="00926BF2"/>
    <w:rsid w:val="009340FA"/>
    <w:rsid w:val="00934E96"/>
    <w:rsid w:val="00935827"/>
    <w:rsid w:val="009372FA"/>
    <w:rsid w:val="00937B3F"/>
    <w:rsid w:val="00947367"/>
    <w:rsid w:val="00952FB2"/>
    <w:rsid w:val="00965C61"/>
    <w:rsid w:val="00972453"/>
    <w:rsid w:val="009861F8"/>
    <w:rsid w:val="0099115D"/>
    <w:rsid w:val="0099379C"/>
    <w:rsid w:val="00994D65"/>
    <w:rsid w:val="00996857"/>
    <w:rsid w:val="009977F4"/>
    <w:rsid w:val="009A0FA3"/>
    <w:rsid w:val="009A11B1"/>
    <w:rsid w:val="009A1DD1"/>
    <w:rsid w:val="009A61BD"/>
    <w:rsid w:val="009A7E41"/>
    <w:rsid w:val="009B00AF"/>
    <w:rsid w:val="009C0C4A"/>
    <w:rsid w:val="009C2D9F"/>
    <w:rsid w:val="009C55C4"/>
    <w:rsid w:val="009C718B"/>
    <w:rsid w:val="009D1083"/>
    <w:rsid w:val="009D31A4"/>
    <w:rsid w:val="009D4A39"/>
    <w:rsid w:val="009E07D6"/>
    <w:rsid w:val="009F0D6A"/>
    <w:rsid w:val="009F3173"/>
    <w:rsid w:val="00A02896"/>
    <w:rsid w:val="00A10027"/>
    <w:rsid w:val="00A1160C"/>
    <w:rsid w:val="00A143A3"/>
    <w:rsid w:val="00A15878"/>
    <w:rsid w:val="00A220E0"/>
    <w:rsid w:val="00A226BD"/>
    <w:rsid w:val="00A30923"/>
    <w:rsid w:val="00A30ABB"/>
    <w:rsid w:val="00A30EEF"/>
    <w:rsid w:val="00A33AD1"/>
    <w:rsid w:val="00A34A35"/>
    <w:rsid w:val="00A4096D"/>
    <w:rsid w:val="00A421F1"/>
    <w:rsid w:val="00A46623"/>
    <w:rsid w:val="00A500EC"/>
    <w:rsid w:val="00A504C7"/>
    <w:rsid w:val="00A523C5"/>
    <w:rsid w:val="00A5500A"/>
    <w:rsid w:val="00A5607D"/>
    <w:rsid w:val="00A56E8F"/>
    <w:rsid w:val="00A60327"/>
    <w:rsid w:val="00A61241"/>
    <w:rsid w:val="00A7142F"/>
    <w:rsid w:val="00A71594"/>
    <w:rsid w:val="00A72A5D"/>
    <w:rsid w:val="00A81E23"/>
    <w:rsid w:val="00A81E59"/>
    <w:rsid w:val="00A84C96"/>
    <w:rsid w:val="00A86B10"/>
    <w:rsid w:val="00A86E1F"/>
    <w:rsid w:val="00A87D12"/>
    <w:rsid w:val="00A96B2C"/>
    <w:rsid w:val="00AA02BA"/>
    <w:rsid w:val="00AA0A7D"/>
    <w:rsid w:val="00AA5053"/>
    <w:rsid w:val="00AA5060"/>
    <w:rsid w:val="00AA60EA"/>
    <w:rsid w:val="00AB630E"/>
    <w:rsid w:val="00AB68AF"/>
    <w:rsid w:val="00AC2208"/>
    <w:rsid w:val="00AC4B0D"/>
    <w:rsid w:val="00AD2498"/>
    <w:rsid w:val="00AD2DDA"/>
    <w:rsid w:val="00AE49E3"/>
    <w:rsid w:val="00AE650B"/>
    <w:rsid w:val="00AF1911"/>
    <w:rsid w:val="00AF1FC5"/>
    <w:rsid w:val="00AF44B4"/>
    <w:rsid w:val="00AF76DA"/>
    <w:rsid w:val="00B017FB"/>
    <w:rsid w:val="00B03F57"/>
    <w:rsid w:val="00B05E17"/>
    <w:rsid w:val="00B07739"/>
    <w:rsid w:val="00B07749"/>
    <w:rsid w:val="00B1019C"/>
    <w:rsid w:val="00B13225"/>
    <w:rsid w:val="00B149CC"/>
    <w:rsid w:val="00B151F3"/>
    <w:rsid w:val="00B15C6D"/>
    <w:rsid w:val="00B23390"/>
    <w:rsid w:val="00B23671"/>
    <w:rsid w:val="00B305D5"/>
    <w:rsid w:val="00B320E0"/>
    <w:rsid w:val="00B3631B"/>
    <w:rsid w:val="00B363AC"/>
    <w:rsid w:val="00B4045E"/>
    <w:rsid w:val="00B407F9"/>
    <w:rsid w:val="00B44AA4"/>
    <w:rsid w:val="00B46428"/>
    <w:rsid w:val="00B465D2"/>
    <w:rsid w:val="00B46BE7"/>
    <w:rsid w:val="00B46C46"/>
    <w:rsid w:val="00B47296"/>
    <w:rsid w:val="00B47404"/>
    <w:rsid w:val="00B50F67"/>
    <w:rsid w:val="00B536EB"/>
    <w:rsid w:val="00B56DA9"/>
    <w:rsid w:val="00B60569"/>
    <w:rsid w:val="00B724FE"/>
    <w:rsid w:val="00B879FD"/>
    <w:rsid w:val="00B9087A"/>
    <w:rsid w:val="00B923DB"/>
    <w:rsid w:val="00B93BED"/>
    <w:rsid w:val="00B978FC"/>
    <w:rsid w:val="00BA519C"/>
    <w:rsid w:val="00BA5200"/>
    <w:rsid w:val="00BB33A9"/>
    <w:rsid w:val="00BB3FD1"/>
    <w:rsid w:val="00BC6C35"/>
    <w:rsid w:val="00BC7883"/>
    <w:rsid w:val="00BD2FE2"/>
    <w:rsid w:val="00BE12A1"/>
    <w:rsid w:val="00BE1775"/>
    <w:rsid w:val="00BE1DA5"/>
    <w:rsid w:val="00BE2282"/>
    <w:rsid w:val="00BE285B"/>
    <w:rsid w:val="00BE4ED7"/>
    <w:rsid w:val="00BE5A14"/>
    <w:rsid w:val="00BE7B5E"/>
    <w:rsid w:val="00BF0A94"/>
    <w:rsid w:val="00BF0E58"/>
    <w:rsid w:val="00BF1293"/>
    <w:rsid w:val="00BF40C4"/>
    <w:rsid w:val="00BF7A5D"/>
    <w:rsid w:val="00C0317C"/>
    <w:rsid w:val="00C034CD"/>
    <w:rsid w:val="00C049F6"/>
    <w:rsid w:val="00C06954"/>
    <w:rsid w:val="00C12CC2"/>
    <w:rsid w:val="00C158D4"/>
    <w:rsid w:val="00C1740B"/>
    <w:rsid w:val="00C2084B"/>
    <w:rsid w:val="00C219E6"/>
    <w:rsid w:val="00C22888"/>
    <w:rsid w:val="00C242B4"/>
    <w:rsid w:val="00C26DCA"/>
    <w:rsid w:val="00C3047D"/>
    <w:rsid w:val="00C3292D"/>
    <w:rsid w:val="00C3702D"/>
    <w:rsid w:val="00C377DE"/>
    <w:rsid w:val="00C41014"/>
    <w:rsid w:val="00C42E87"/>
    <w:rsid w:val="00C4443F"/>
    <w:rsid w:val="00C44F95"/>
    <w:rsid w:val="00C45123"/>
    <w:rsid w:val="00C47558"/>
    <w:rsid w:val="00C50219"/>
    <w:rsid w:val="00C50B2F"/>
    <w:rsid w:val="00C5434C"/>
    <w:rsid w:val="00C561B7"/>
    <w:rsid w:val="00C604FD"/>
    <w:rsid w:val="00C61A82"/>
    <w:rsid w:val="00C627AD"/>
    <w:rsid w:val="00C63E87"/>
    <w:rsid w:val="00C64B52"/>
    <w:rsid w:val="00C70A0A"/>
    <w:rsid w:val="00C72CBC"/>
    <w:rsid w:val="00C7317F"/>
    <w:rsid w:val="00C7322D"/>
    <w:rsid w:val="00C77238"/>
    <w:rsid w:val="00C80C18"/>
    <w:rsid w:val="00C82C3C"/>
    <w:rsid w:val="00C848B8"/>
    <w:rsid w:val="00C85F67"/>
    <w:rsid w:val="00C86B81"/>
    <w:rsid w:val="00C919E0"/>
    <w:rsid w:val="00C91F30"/>
    <w:rsid w:val="00C93DF6"/>
    <w:rsid w:val="00C9773E"/>
    <w:rsid w:val="00CB1DC5"/>
    <w:rsid w:val="00CB2143"/>
    <w:rsid w:val="00CB2E93"/>
    <w:rsid w:val="00CB446D"/>
    <w:rsid w:val="00CB486F"/>
    <w:rsid w:val="00CB6978"/>
    <w:rsid w:val="00CC1D2B"/>
    <w:rsid w:val="00CC44A0"/>
    <w:rsid w:val="00CD065D"/>
    <w:rsid w:val="00CD362B"/>
    <w:rsid w:val="00CD6FE3"/>
    <w:rsid w:val="00CE0A8C"/>
    <w:rsid w:val="00CE16B2"/>
    <w:rsid w:val="00CE1797"/>
    <w:rsid w:val="00CF2D95"/>
    <w:rsid w:val="00CF418B"/>
    <w:rsid w:val="00D01504"/>
    <w:rsid w:val="00D01EF8"/>
    <w:rsid w:val="00D03148"/>
    <w:rsid w:val="00D03FAB"/>
    <w:rsid w:val="00D04391"/>
    <w:rsid w:val="00D05CFF"/>
    <w:rsid w:val="00D05D0F"/>
    <w:rsid w:val="00D11801"/>
    <w:rsid w:val="00D123C4"/>
    <w:rsid w:val="00D13609"/>
    <w:rsid w:val="00D154B7"/>
    <w:rsid w:val="00D178EF"/>
    <w:rsid w:val="00D206BA"/>
    <w:rsid w:val="00D23263"/>
    <w:rsid w:val="00D3116A"/>
    <w:rsid w:val="00D315A4"/>
    <w:rsid w:val="00D3417E"/>
    <w:rsid w:val="00D36A7D"/>
    <w:rsid w:val="00D415B1"/>
    <w:rsid w:val="00D44397"/>
    <w:rsid w:val="00D457F9"/>
    <w:rsid w:val="00D50239"/>
    <w:rsid w:val="00D50D2F"/>
    <w:rsid w:val="00D548A4"/>
    <w:rsid w:val="00D55846"/>
    <w:rsid w:val="00D57440"/>
    <w:rsid w:val="00D577AA"/>
    <w:rsid w:val="00D57CA9"/>
    <w:rsid w:val="00D63126"/>
    <w:rsid w:val="00D64F0F"/>
    <w:rsid w:val="00D65297"/>
    <w:rsid w:val="00D7304B"/>
    <w:rsid w:val="00D74D8B"/>
    <w:rsid w:val="00D82614"/>
    <w:rsid w:val="00D92423"/>
    <w:rsid w:val="00D93C16"/>
    <w:rsid w:val="00D95EF5"/>
    <w:rsid w:val="00DA26D4"/>
    <w:rsid w:val="00DA2AC8"/>
    <w:rsid w:val="00DA32B3"/>
    <w:rsid w:val="00DA6D7E"/>
    <w:rsid w:val="00DB05A7"/>
    <w:rsid w:val="00DB3974"/>
    <w:rsid w:val="00DB3B77"/>
    <w:rsid w:val="00DB41A4"/>
    <w:rsid w:val="00DC118D"/>
    <w:rsid w:val="00DC1AC6"/>
    <w:rsid w:val="00DC1E1F"/>
    <w:rsid w:val="00DC2E29"/>
    <w:rsid w:val="00DC3B57"/>
    <w:rsid w:val="00DC67F0"/>
    <w:rsid w:val="00DC70CE"/>
    <w:rsid w:val="00DD21B0"/>
    <w:rsid w:val="00DD4F6E"/>
    <w:rsid w:val="00DD5816"/>
    <w:rsid w:val="00DE6F88"/>
    <w:rsid w:val="00DE722B"/>
    <w:rsid w:val="00DF3C28"/>
    <w:rsid w:val="00E049AB"/>
    <w:rsid w:val="00E102E6"/>
    <w:rsid w:val="00E16557"/>
    <w:rsid w:val="00E168D6"/>
    <w:rsid w:val="00E23B43"/>
    <w:rsid w:val="00E244D7"/>
    <w:rsid w:val="00E2777E"/>
    <w:rsid w:val="00E306BB"/>
    <w:rsid w:val="00E31130"/>
    <w:rsid w:val="00E40300"/>
    <w:rsid w:val="00E5304B"/>
    <w:rsid w:val="00E5329D"/>
    <w:rsid w:val="00E542E9"/>
    <w:rsid w:val="00E54E00"/>
    <w:rsid w:val="00E55B0B"/>
    <w:rsid w:val="00E632C6"/>
    <w:rsid w:val="00E64D08"/>
    <w:rsid w:val="00E651D3"/>
    <w:rsid w:val="00E658C7"/>
    <w:rsid w:val="00E71B5F"/>
    <w:rsid w:val="00E71EFB"/>
    <w:rsid w:val="00E76B61"/>
    <w:rsid w:val="00E8701F"/>
    <w:rsid w:val="00E87724"/>
    <w:rsid w:val="00E9187C"/>
    <w:rsid w:val="00E931ED"/>
    <w:rsid w:val="00E94828"/>
    <w:rsid w:val="00E95A2C"/>
    <w:rsid w:val="00EA06EA"/>
    <w:rsid w:val="00EA1CFB"/>
    <w:rsid w:val="00EA73E5"/>
    <w:rsid w:val="00EB1FE3"/>
    <w:rsid w:val="00EB3CF8"/>
    <w:rsid w:val="00EB4D1A"/>
    <w:rsid w:val="00EB7F20"/>
    <w:rsid w:val="00EB7F80"/>
    <w:rsid w:val="00EC56BE"/>
    <w:rsid w:val="00ED0769"/>
    <w:rsid w:val="00ED0E7C"/>
    <w:rsid w:val="00ED767F"/>
    <w:rsid w:val="00EE5143"/>
    <w:rsid w:val="00EE5B95"/>
    <w:rsid w:val="00EF0643"/>
    <w:rsid w:val="00EF49DC"/>
    <w:rsid w:val="00F0226B"/>
    <w:rsid w:val="00F03458"/>
    <w:rsid w:val="00F048C9"/>
    <w:rsid w:val="00F10D57"/>
    <w:rsid w:val="00F14464"/>
    <w:rsid w:val="00F152F4"/>
    <w:rsid w:val="00F15312"/>
    <w:rsid w:val="00F17F19"/>
    <w:rsid w:val="00F2377E"/>
    <w:rsid w:val="00F24CEC"/>
    <w:rsid w:val="00F26E59"/>
    <w:rsid w:val="00F33C25"/>
    <w:rsid w:val="00F362A4"/>
    <w:rsid w:val="00F40067"/>
    <w:rsid w:val="00F43B06"/>
    <w:rsid w:val="00F52157"/>
    <w:rsid w:val="00F55642"/>
    <w:rsid w:val="00F56F05"/>
    <w:rsid w:val="00F5718E"/>
    <w:rsid w:val="00F64103"/>
    <w:rsid w:val="00F6711E"/>
    <w:rsid w:val="00F67D9C"/>
    <w:rsid w:val="00F72D88"/>
    <w:rsid w:val="00F73F23"/>
    <w:rsid w:val="00F9398F"/>
    <w:rsid w:val="00FA22F7"/>
    <w:rsid w:val="00FA2EC1"/>
    <w:rsid w:val="00FB0D4F"/>
    <w:rsid w:val="00FB27D1"/>
    <w:rsid w:val="00FB3F0D"/>
    <w:rsid w:val="00FB3F55"/>
    <w:rsid w:val="00FB4203"/>
    <w:rsid w:val="00FB6E9F"/>
    <w:rsid w:val="00FB7713"/>
    <w:rsid w:val="00FC10FE"/>
    <w:rsid w:val="00FC687C"/>
    <w:rsid w:val="00FC6DC4"/>
    <w:rsid w:val="00FD7CC7"/>
    <w:rsid w:val="00FE5D22"/>
    <w:rsid w:val="00FE624D"/>
    <w:rsid w:val="00FE7292"/>
    <w:rsid w:val="0184D05F"/>
    <w:rsid w:val="02427E43"/>
    <w:rsid w:val="0337C15E"/>
    <w:rsid w:val="0B525B26"/>
    <w:rsid w:val="1207221D"/>
    <w:rsid w:val="124A5C98"/>
    <w:rsid w:val="133FEF65"/>
    <w:rsid w:val="14109BBF"/>
    <w:rsid w:val="14355AA3"/>
    <w:rsid w:val="1640DA97"/>
    <w:rsid w:val="210B9FA1"/>
    <w:rsid w:val="21B366AA"/>
    <w:rsid w:val="2AB6BACA"/>
    <w:rsid w:val="2DCDB5CA"/>
    <w:rsid w:val="2EC7FF97"/>
    <w:rsid w:val="301E109B"/>
    <w:rsid w:val="32B1C317"/>
    <w:rsid w:val="34D31CD8"/>
    <w:rsid w:val="36CE2CC1"/>
    <w:rsid w:val="3F08DDE3"/>
    <w:rsid w:val="448D0BC7"/>
    <w:rsid w:val="4B0B6904"/>
    <w:rsid w:val="52F3C3C5"/>
    <w:rsid w:val="53A92063"/>
    <w:rsid w:val="54007FA1"/>
    <w:rsid w:val="571C353E"/>
    <w:rsid w:val="5852BDAC"/>
    <w:rsid w:val="60520911"/>
    <w:rsid w:val="60CBC831"/>
    <w:rsid w:val="60CF87FF"/>
    <w:rsid w:val="63CA8F25"/>
    <w:rsid w:val="652D1C6A"/>
    <w:rsid w:val="6982B66A"/>
    <w:rsid w:val="6A8C9C77"/>
    <w:rsid w:val="6F654CEB"/>
    <w:rsid w:val="701F3D55"/>
    <w:rsid w:val="72E33867"/>
    <w:rsid w:val="7611B0BC"/>
    <w:rsid w:val="76F64E14"/>
    <w:rsid w:val="78F01A30"/>
    <w:rsid w:val="78F83D20"/>
    <w:rsid w:val="7E5F5E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4F7D9"/>
  <w15:docId w15:val="{DE4D592E-590F-4C14-82C4-F42ED3CE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5809E4"/>
    <w:pPr>
      <w:spacing w:after="0" w:line="240" w:lineRule="auto"/>
    </w:pPr>
    <w:rPr>
      <w:rFonts w:ascii="Consolas" w:hAnsi="Consolas"/>
      <w:sz w:val="21"/>
      <w:szCs w:val="21"/>
    </w:r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3">
    <w:name w:val="Table Normal3"/>
    <w:rsid w:val="002E05E5"/>
    <w:tblPr>
      <w:tblCellMar>
        <w:top w:w="0" w:type="dxa"/>
        <w:left w:w="0" w:type="dxa"/>
        <w:bottom w:w="0" w:type="dxa"/>
        <w:right w:w="0" w:type="dxa"/>
      </w:tblCellMar>
    </w:tblPr>
  </w:style>
  <w:style w:type="paragraph" w:styleId="Kopfzeile">
    <w:name w:val="header"/>
    <w:basedOn w:val="Standard"/>
    <w:link w:val="KopfzeileZchn"/>
    <w:uiPriority w:val="99"/>
    <w:unhideWhenUsed/>
    <w:rsid w:val="00C21D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DA2"/>
  </w:style>
  <w:style w:type="paragraph" w:styleId="Fuzeile">
    <w:name w:val="footer"/>
    <w:basedOn w:val="Standard"/>
    <w:link w:val="FuzeileZchn"/>
    <w:uiPriority w:val="99"/>
    <w:unhideWhenUsed/>
    <w:rsid w:val="00C21D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DA2"/>
  </w:style>
  <w:style w:type="paragraph" w:styleId="Listenabsatz">
    <w:name w:val="List Paragraph"/>
    <w:basedOn w:val="Standard"/>
    <w:uiPriority w:val="34"/>
    <w:qFormat/>
    <w:rsid w:val="00C21DA2"/>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sid w:val="00BA5200"/>
    <w:pPr>
      <w:spacing w:line="240" w:lineRule="auto"/>
    </w:pPr>
    <w:rPr>
      <w:sz w:val="20"/>
      <w:szCs w:val="20"/>
    </w:rPr>
  </w:style>
  <w:style w:type="character" w:customStyle="1" w:styleId="KommentartextZchn">
    <w:name w:val="Kommentartext Zchn"/>
    <w:basedOn w:val="Absatz-Standardschriftart"/>
    <w:link w:val="Kommentartext"/>
    <w:uiPriority w:val="99"/>
    <w:rsid w:val="00BA5200"/>
    <w:rPr>
      <w:sz w:val="20"/>
      <w:szCs w:val="20"/>
    </w:rPr>
  </w:style>
  <w:style w:type="character" w:styleId="Kommentarzeichen">
    <w:name w:val="annotation reference"/>
    <w:basedOn w:val="Absatz-Standardschriftart"/>
    <w:uiPriority w:val="99"/>
    <w:semiHidden/>
    <w:unhideWhenUsed/>
    <w:rsid w:val="00BA5200"/>
    <w:rPr>
      <w:sz w:val="16"/>
      <w:szCs w:val="16"/>
    </w:rPr>
  </w:style>
  <w:style w:type="paragraph" w:styleId="berarbeitung">
    <w:name w:val="Revision"/>
    <w:hidden/>
    <w:uiPriority w:val="99"/>
    <w:semiHidden/>
    <w:rsid w:val="00BA5200"/>
    <w:pPr>
      <w:spacing w:after="0" w:line="240" w:lineRule="auto"/>
    </w:pPr>
  </w:style>
  <w:style w:type="paragraph" w:styleId="Kommentarthema">
    <w:name w:val="annotation subject"/>
    <w:basedOn w:val="Kommentartext"/>
    <w:next w:val="Kommentartext"/>
    <w:link w:val="KommentarthemaZchn"/>
    <w:uiPriority w:val="99"/>
    <w:semiHidden/>
    <w:unhideWhenUsed/>
    <w:rsid w:val="005D0070"/>
    <w:rPr>
      <w:b/>
      <w:bCs/>
    </w:rPr>
  </w:style>
  <w:style w:type="character" w:customStyle="1" w:styleId="KommentarthemaZchn">
    <w:name w:val="Kommentarthema Zchn"/>
    <w:basedOn w:val="KommentartextZchn"/>
    <w:link w:val="Kommentarthema"/>
    <w:uiPriority w:val="99"/>
    <w:semiHidden/>
    <w:rsid w:val="005D0070"/>
    <w:rPr>
      <w:b/>
      <w:bCs/>
      <w:sz w:val="20"/>
      <w:szCs w:val="20"/>
    </w:rPr>
  </w:style>
  <w:style w:type="paragraph" w:styleId="Sprechblasentext">
    <w:name w:val="Balloon Text"/>
    <w:basedOn w:val="Standard"/>
    <w:link w:val="SprechblasentextZchn"/>
    <w:uiPriority w:val="99"/>
    <w:semiHidden/>
    <w:unhideWhenUsed/>
    <w:rsid w:val="005D00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070"/>
    <w:rPr>
      <w:rFonts w:ascii="Segoe UI" w:hAnsi="Segoe UI" w:cs="Segoe UI"/>
      <w:sz w:val="18"/>
      <w:szCs w:val="18"/>
    </w:rPr>
  </w:style>
  <w:style w:type="character" w:styleId="Zeilennummer">
    <w:name w:val="line number"/>
    <w:basedOn w:val="Absatz-Standardschriftart"/>
    <w:uiPriority w:val="99"/>
    <w:semiHidden/>
    <w:unhideWhenUsed/>
    <w:rsid w:val="005D766B"/>
  </w:style>
  <w:style w:type="table" w:customStyle="1" w:styleId="TableNormal1">
    <w:name w:val="Table Normal1"/>
    <w:rsid w:val="005C0BF1"/>
    <w:tblPr>
      <w:tblCellMar>
        <w:top w:w="0" w:type="dxa"/>
        <w:left w:w="0" w:type="dxa"/>
        <w:bottom w:w="0" w:type="dxa"/>
        <w:right w:w="0" w:type="dxa"/>
      </w:tblCellMar>
    </w:tblPr>
  </w:style>
  <w:style w:type="table" w:customStyle="1" w:styleId="TableNormal2">
    <w:name w:val="Table Normal2"/>
    <w:rsid w:val="005C0BF1"/>
    <w:tblPr>
      <w:tblCellMar>
        <w:top w:w="0" w:type="dxa"/>
        <w:left w:w="0" w:type="dxa"/>
        <w:bottom w:w="0" w:type="dxa"/>
        <w:right w:w="0" w:type="dxa"/>
      </w:tblCellMar>
    </w:tblPr>
  </w:style>
  <w:style w:type="character" w:customStyle="1" w:styleId="NurTextZchn">
    <w:name w:val="Nur Text Zchn"/>
    <w:basedOn w:val="Absatz-Standardschriftart"/>
    <w:link w:val="NurText"/>
    <w:uiPriority w:val="99"/>
    <w:semiHidden/>
    <w:rsid w:val="005809E4"/>
    <w:rPr>
      <w:rFonts w:ascii="Consolas" w:hAnsi="Consolas"/>
      <w:sz w:val="21"/>
      <w:szCs w:val="21"/>
    </w:rPr>
  </w:style>
  <w:style w:type="paragraph" w:styleId="StandardWeb">
    <w:name w:val="Normal (Web)"/>
    <w:basedOn w:val="Standard"/>
    <w:uiPriority w:val="99"/>
    <w:unhideWhenUsed/>
    <w:rsid w:val="00923DD0"/>
    <w:pPr>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753">
      <w:bodyDiv w:val="1"/>
      <w:marLeft w:val="0"/>
      <w:marRight w:val="0"/>
      <w:marTop w:val="0"/>
      <w:marBottom w:val="0"/>
      <w:divBdr>
        <w:top w:val="none" w:sz="0" w:space="0" w:color="auto"/>
        <w:left w:val="none" w:sz="0" w:space="0" w:color="auto"/>
        <w:bottom w:val="none" w:sz="0" w:space="0" w:color="auto"/>
        <w:right w:val="none" w:sz="0" w:space="0" w:color="auto"/>
      </w:divBdr>
    </w:div>
    <w:div w:id="9531220">
      <w:bodyDiv w:val="1"/>
      <w:marLeft w:val="0"/>
      <w:marRight w:val="0"/>
      <w:marTop w:val="0"/>
      <w:marBottom w:val="0"/>
      <w:divBdr>
        <w:top w:val="none" w:sz="0" w:space="0" w:color="auto"/>
        <w:left w:val="none" w:sz="0" w:space="0" w:color="auto"/>
        <w:bottom w:val="none" w:sz="0" w:space="0" w:color="auto"/>
        <w:right w:val="none" w:sz="0" w:space="0" w:color="auto"/>
      </w:divBdr>
    </w:div>
    <w:div w:id="18236639">
      <w:bodyDiv w:val="1"/>
      <w:marLeft w:val="0"/>
      <w:marRight w:val="0"/>
      <w:marTop w:val="0"/>
      <w:marBottom w:val="0"/>
      <w:divBdr>
        <w:top w:val="none" w:sz="0" w:space="0" w:color="auto"/>
        <w:left w:val="none" w:sz="0" w:space="0" w:color="auto"/>
        <w:bottom w:val="none" w:sz="0" w:space="0" w:color="auto"/>
        <w:right w:val="none" w:sz="0" w:space="0" w:color="auto"/>
      </w:divBdr>
    </w:div>
    <w:div w:id="55012823">
      <w:bodyDiv w:val="1"/>
      <w:marLeft w:val="0"/>
      <w:marRight w:val="0"/>
      <w:marTop w:val="0"/>
      <w:marBottom w:val="0"/>
      <w:divBdr>
        <w:top w:val="none" w:sz="0" w:space="0" w:color="auto"/>
        <w:left w:val="none" w:sz="0" w:space="0" w:color="auto"/>
        <w:bottom w:val="none" w:sz="0" w:space="0" w:color="auto"/>
        <w:right w:val="none" w:sz="0" w:space="0" w:color="auto"/>
      </w:divBdr>
    </w:div>
    <w:div w:id="90853948">
      <w:bodyDiv w:val="1"/>
      <w:marLeft w:val="0"/>
      <w:marRight w:val="0"/>
      <w:marTop w:val="0"/>
      <w:marBottom w:val="0"/>
      <w:divBdr>
        <w:top w:val="none" w:sz="0" w:space="0" w:color="auto"/>
        <w:left w:val="none" w:sz="0" w:space="0" w:color="auto"/>
        <w:bottom w:val="none" w:sz="0" w:space="0" w:color="auto"/>
        <w:right w:val="none" w:sz="0" w:space="0" w:color="auto"/>
      </w:divBdr>
    </w:div>
    <w:div w:id="125315704">
      <w:bodyDiv w:val="1"/>
      <w:marLeft w:val="0"/>
      <w:marRight w:val="0"/>
      <w:marTop w:val="0"/>
      <w:marBottom w:val="0"/>
      <w:divBdr>
        <w:top w:val="none" w:sz="0" w:space="0" w:color="auto"/>
        <w:left w:val="none" w:sz="0" w:space="0" w:color="auto"/>
        <w:bottom w:val="none" w:sz="0" w:space="0" w:color="auto"/>
        <w:right w:val="none" w:sz="0" w:space="0" w:color="auto"/>
      </w:divBdr>
    </w:div>
    <w:div w:id="126826103">
      <w:bodyDiv w:val="1"/>
      <w:marLeft w:val="0"/>
      <w:marRight w:val="0"/>
      <w:marTop w:val="0"/>
      <w:marBottom w:val="0"/>
      <w:divBdr>
        <w:top w:val="none" w:sz="0" w:space="0" w:color="auto"/>
        <w:left w:val="none" w:sz="0" w:space="0" w:color="auto"/>
        <w:bottom w:val="none" w:sz="0" w:space="0" w:color="auto"/>
        <w:right w:val="none" w:sz="0" w:space="0" w:color="auto"/>
      </w:divBdr>
    </w:div>
    <w:div w:id="141581280">
      <w:bodyDiv w:val="1"/>
      <w:marLeft w:val="0"/>
      <w:marRight w:val="0"/>
      <w:marTop w:val="0"/>
      <w:marBottom w:val="0"/>
      <w:divBdr>
        <w:top w:val="none" w:sz="0" w:space="0" w:color="auto"/>
        <w:left w:val="none" w:sz="0" w:space="0" w:color="auto"/>
        <w:bottom w:val="none" w:sz="0" w:space="0" w:color="auto"/>
        <w:right w:val="none" w:sz="0" w:space="0" w:color="auto"/>
      </w:divBdr>
    </w:div>
    <w:div w:id="172308651">
      <w:bodyDiv w:val="1"/>
      <w:marLeft w:val="0"/>
      <w:marRight w:val="0"/>
      <w:marTop w:val="0"/>
      <w:marBottom w:val="0"/>
      <w:divBdr>
        <w:top w:val="none" w:sz="0" w:space="0" w:color="auto"/>
        <w:left w:val="none" w:sz="0" w:space="0" w:color="auto"/>
        <w:bottom w:val="none" w:sz="0" w:space="0" w:color="auto"/>
        <w:right w:val="none" w:sz="0" w:space="0" w:color="auto"/>
      </w:divBdr>
    </w:div>
    <w:div w:id="180516122">
      <w:bodyDiv w:val="1"/>
      <w:marLeft w:val="0"/>
      <w:marRight w:val="0"/>
      <w:marTop w:val="0"/>
      <w:marBottom w:val="0"/>
      <w:divBdr>
        <w:top w:val="none" w:sz="0" w:space="0" w:color="auto"/>
        <w:left w:val="none" w:sz="0" w:space="0" w:color="auto"/>
        <w:bottom w:val="none" w:sz="0" w:space="0" w:color="auto"/>
        <w:right w:val="none" w:sz="0" w:space="0" w:color="auto"/>
      </w:divBdr>
      <w:divsChild>
        <w:div w:id="449593929">
          <w:marLeft w:val="0"/>
          <w:marRight w:val="0"/>
          <w:marTop w:val="0"/>
          <w:marBottom w:val="0"/>
          <w:divBdr>
            <w:top w:val="none" w:sz="0" w:space="0" w:color="auto"/>
            <w:left w:val="none" w:sz="0" w:space="0" w:color="auto"/>
            <w:bottom w:val="none" w:sz="0" w:space="0" w:color="auto"/>
            <w:right w:val="none" w:sz="0" w:space="0" w:color="auto"/>
          </w:divBdr>
        </w:div>
        <w:div w:id="567498171">
          <w:marLeft w:val="0"/>
          <w:marRight w:val="0"/>
          <w:marTop w:val="0"/>
          <w:marBottom w:val="0"/>
          <w:divBdr>
            <w:top w:val="none" w:sz="0" w:space="0" w:color="auto"/>
            <w:left w:val="none" w:sz="0" w:space="0" w:color="auto"/>
            <w:bottom w:val="none" w:sz="0" w:space="0" w:color="auto"/>
            <w:right w:val="none" w:sz="0" w:space="0" w:color="auto"/>
          </w:divBdr>
        </w:div>
        <w:div w:id="1143040180">
          <w:marLeft w:val="0"/>
          <w:marRight w:val="0"/>
          <w:marTop w:val="0"/>
          <w:marBottom w:val="0"/>
          <w:divBdr>
            <w:top w:val="none" w:sz="0" w:space="0" w:color="auto"/>
            <w:left w:val="none" w:sz="0" w:space="0" w:color="auto"/>
            <w:bottom w:val="none" w:sz="0" w:space="0" w:color="auto"/>
            <w:right w:val="none" w:sz="0" w:space="0" w:color="auto"/>
          </w:divBdr>
        </w:div>
        <w:div w:id="1791581220">
          <w:marLeft w:val="0"/>
          <w:marRight w:val="0"/>
          <w:marTop w:val="0"/>
          <w:marBottom w:val="0"/>
          <w:divBdr>
            <w:top w:val="none" w:sz="0" w:space="0" w:color="auto"/>
            <w:left w:val="none" w:sz="0" w:space="0" w:color="auto"/>
            <w:bottom w:val="none" w:sz="0" w:space="0" w:color="auto"/>
            <w:right w:val="none" w:sz="0" w:space="0" w:color="auto"/>
          </w:divBdr>
        </w:div>
        <w:div w:id="1855996659">
          <w:marLeft w:val="0"/>
          <w:marRight w:val="0"/>
          <w:marTop w:val="0"/>
          <w:marBottom w:val="0"/>
          <w:divBdr>
            <w:top w:val="none" w:sz="0" w:space="0" w:color="auto"/>
            <w:left w:val="none" w:sz="0" w:space="0" w:color="auto"/>
            <w:bottom w:val="none" w:sz="0" w:space="0" w:color="auto"/>
            <w:right w:val="none" w:sz="0" w:space="0" w:color="auto"/>
          </w:divBdr>
        </w:div>
        <w:div w:id="1938324813">
          <w:marLeft w:val="0"/>
          <w:marRight w:val="0"/>
          <w:marTop w:val="0"/>
          <w:marBottom w:val="0"/>
          <w:divBdr>
            <w:top w:val="none" w:sz="0" w:space="0" w:color="auto"/>
            <w:left w:val="none" w:sz="0" w:space="0" w:color="auto"/>
            <w:bottom w:val="none" w:sz="0" w:space="0" w:color="auto"/>
            <w:right w:val="none" w:sz="0" w:space="0" w:color="auto"/>
          </w:divBdr>
        </w:div>
      </w:divsChild>
    </w:div>
    <w:div w:id="192812059">
      <w:bodyDiv w:val="1"/>
      <w:marLeft w:val="0"/>
      <w:marRight w:val="0"/>
      <w:marTop w:val="0"/>
      <w:marBottom w:val="0"/>
      <w:divBdr>
        <w:top w:val="none" w:sz="0" w:space="0" w:color="auto"/>
        <w:left w:val="none" w:sz="0" w:space="0" w:color="auto"/>
        <w:bottom w:val="none" w:sz="0" w:space="0" w:color="auto"/>
        <w:right w:val="none" w:sz="0" w:space="0" w:color="auto"/>
      </w:divBdr>
    </w:div>
    <w:div w:id="238057068">
      <w:bodyDiv w:val="1"/>
      <w:marLeft w:val="0"/>
      <w:marRight w:val="0"/>
      <w:marTop w:val="0"/>
      <w:marBottom w:val="0"/>
      <w:divBdr>
        <w:top w:val="none" w:sz="0" w:space="0" w:color="auto"/>
        <w:left w:val="none" w:sz="0" w:space="0" w:color="auto"/>
        <w:bottom w:val="none" w:sz="0" w:space="0" w:color="auto"/>
        <w:right w:val="none" w:sz="0" w:space="0" w:color="auto"/>
      </w:divBdr>
    </w:div>
    <w:div w:id="268436141">
      <w:bodyDiv w:val="1"/>
      <w:marLeft w:val="0"/>
      <w:marRight w:val="0"/>
      <w:marTop w:val="0"/>
      <w:marBottom w:val="0"/>
      <w:divBdr>
        <w:top w:val="none" w:sz="0" w:space="0" w:color="auto"/>
        <w:left w:val="none" w:sz="0" w:space="0" w:color="auto"/>
        <w:bottom w:val="none" w:sz="0" w:space="0" w:color="auto"/>
        <w:right w:val="none" w:sz="0" w:space="0" w:color="auto"/>
      </w:divBdr>
    </w:div>
    <w:div w:id="273562028">
      <w:bodyDiv w:val="1"/>
      <w:marLeft w:val="0"/>
      <w:marRight w:val="0"/>
      <w:marTop w:val="0"/>
      <w:marBottom w:val="0"/>
      <w:divBdr>
        <w:top w:val="none" w:sz="0" w:space="0" w:color="auto"/>
        <w:left w:val="none" w:sz="0" w:space="0" w:color="auto"/>
        <w:bottom w:val="none" w:sz="0" w:space="0" w:color="auto"/>
        <w:right w:val="none" w:sz="0" w:space="0" w:color="auto"/>
      </w:divBdr>
    </w:div>
    <w:div w:id="279386164">
      <w:bodyDiv w:val="1"/>
      <w:marLeft w:val="0"/>
      <w:marRight w:val="0"/>
      <w:marTop w:val="0"/>
      <w:marBottom w:val="0"/>
      <w:divBdr>
        <w:top w:val="none" w:sz="0" w:space="0" w:color="auto"/>
        <w:left w:val="none" w:sz="0" w:space="0" w:color="auto"/>
        <w:bottom w:val="none" w:sz="0" w:space="0" w:color="auto"/>
        <w:right w:val="none" w:sz="0" w:space="0" w:color="auto"/>
      </w:divBdr>
    </w:div>
    <w:div w:id="309485105">
      <w:bodyDiv w:val="1"/>
      <w:marLeft w:val="0"/>
      <w:marRight w:val="0"/>
      <w:marTop w:val="0"/>
      <w:marBottom w:val="0"/>
      <w:divBdr>
        <w:top w:val="none" w:sz="0" w:space="0" w:color="auto"/>
        <w:left w:val="none" w:sz="0" w:space="0" w:color="auto"/>
        <w:bottom w:val="none" w:sz="0" w:space="0" w:color="auto"/>
        <w:right w:val="none" w:sz="0" w:space="0" w:color="auto"/>
      </w:divBdr>
    </w:div>
    <w:div w:id="318191386">
      <w:bodyDiv w:val="1"/>
      <w:marLeft w:val="0"/>
      <w:marRight w:val="0"/>
      <w:marTop w:val="0"/>
      <w:marBottom w:val="0"/>
      <w:divBdr>
        <w:top w:val="none" w:sz="0" w:space="0" w:color="auto"/>
        <w:left w:val="none" w:sz="0" w:space="0" w:color="auto"/>
        <w:bottom w:val="none" w:sz="0" w:space="0" w:color="auto"/>
        <w:right w:val="none" w:sz="0" w:space="0" w:color="auto"/>
      </w:divBdr>
    </w:div>
    <w:div w:id="369960280">
      <w:bodyDiv w:val="1"/>
      <w:marLeft w:val="0"/>
      <w:marRight w:val="0"/>
      <w:marTop w:val="0"/>
      <w:marBottom w:val="0"/>
      <w:divBdr>
        <w:top w:val="none" w:sz="0" w:space="0" w:color="auto"/>
        <w:left w:val="none" w:sz="0" w:space="0" w:color="auto"/>
        <w:bottom w:val="none" w:sz="0" w:space="0" w:color="auto"/>
        <w:right w:val="none" w:sz="0" w:space="0" w:color="auto"/>
      </w:divBdr>
    </w:div>
    <w:div w:id="373698212">
      <w:bodyDiv w:val="1"/>
      <w:marLeft w:val="0"/>
      <w:marRight w:val="0"/>
      <w:marTop w:val="0"/>
      <w:marBottom w:val="0"/>
      <w:divBdr>
        <w:top w:val="none" w:sz="0" w:space="0" w:color="auto"/>
        <w:left w:val="none" w:sz="0" w:space="0" w:color="auto"/>
        <w:bottom w:val="none" w:sz="0" w:space="0" w:color="auto"/>
        <w:right w:val="none" w:sz="0" w:space="0" w:color="auto"/>
      </w:divBdr>
    </w:div>
    <w:div w:id="375083534">
      <w:bodyDiv w:val="1"/>
      <w:marLeft w:val="0"/>
      <w:marRight w:val="0"/>
      <w:marTop w:val="0"/>
      <w:marBottom w:val="0"/>
      <w:divBdr>
        <w:top w:val="none" w:sz="0" w:space="0" w:color="auto"/>
        <w:left w:val="none" w:sz="0" w:space="0" w:color="auto"/>
        <w:bottom w:val="none" w:sz="0" w:space="0" w:color="auto"/>
        <w:right w:val="none" w:sz="0" w:space="0" w:color="auto"/>
      </w:divBdr>
    </w:div>
    <w:div w:id="376200568">
      <w:bodyDiv w:val="1"/>
      <w:marLeft w:val="0"/>
      <w:marRight w:val="0"/>
      <w:marTop w:val="0"/>
      <w:marBottom w:val="0"/>
      <w:divBdr>
        <w:top w:val="none" w:sz="0" w:space="0" w:color="auto"/>
        <w:left w:val="none" w:sz="0" w:space="0" w:color="auto"/>
        <w:bottom w:val="none" w:sz="0" w:space="0" w:color="auto"/>
        <w:right w:val="none" w:sz="0" w:space="0" w:color="auto"/>
      </w:divBdr>
    </w:div>
    <w:div w:id="386729266">
      <w:bodyDiv w:val="1"/>
      <w:marLeft w:val="0"/>
      <w:marRight w:val="0"/>
      <w:marTop w:val="0"/>
      <w:marBottom w:val="0"/>
      <w:divBdr>
        <w:top w:val="none" w:sz="0" w:space="0" w:color="auto"/>
        <w:left w:val="none" w:sz="0" w:space="0" w:color="auto"/>
        <w:bottom w:val="none" w:sz="0" w:space="0" w:color="auto"/>
        <w:right w:val="none" w:sz="0" w:space="0" w:color="auto"/>
      </w:divBdr>
    </w:div>
    <w:div w:id="453789905">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500969552">
      <w:bodyDiv w:val="1"/>
      <w:marLeft w:val="0"/>
      <w:marRight w:val="0"/>
      <w:marTop w:val="0"/>
      <w:marBottom w:val="0"/>
      <w:divBdr>
        <w:top w:val="none" w:sz="0" w:space="0" w:color="auto"/>
        <w:left w:val="none" w:sz="0" w:space="0" w:color="auto"/>
        <w:bottom w:val="none" w:sz="0" w:space="0" w:color="auto"/>
        <w:right w:val="none" w:sz="0" w:space="0" w:color="auto"/>
      </w:divBdr>
    </w:div>
    <w:div w:id="502012996">
      <w:bodyDiv w:val="1"/>
      <w:marLeft w:val="0"/>
      <w:marRight w:val="0"/>
      <w:marTop w:val="0"/>
      <w:marBottom w:val="0"/>
      <w:divBdr>
        <w:top w:val="none" w:sz="0" w:space="0" w:color="auto"/>
        <w:left w:val="none" w:sz="0" w:space="0" w:color="auto"/>
        <w:bottom w:val="none" w:sz="0" w:space="0" w:color="auto"/>
        <w:right w:val="none" w:sz="0" w:space="0" w:color="auto"/>
      </w:divBdr>
    </w:div>
    <w:div w:id="532616378">
      <w:bodyDiv w:val="1"/>
      <w:marLeft w:val="0"/>
      <w:marRight w:val="0"/>
      <w:marTop w:val="0"/>
      <w:marBottom w:val="0"/>
      <w:divBdr>
        <w:top w:val="none" w:sz="0" w:space="0" w:color="auto"/>
        <w:left w:val="none" w:sz="0" w:space="0" w:color="auto"/>
        <w:bottom w:val="none" w:sz="0" w:space="0" w:color="auto"/>
        <w:right w:val="none" w:sz="0" w:space="0" w:color="auto"/>
      </w:divBdr>
    </w:div>
    <w:div w:id="535048373">
      <w:bodyDiv w:val="1"/>
      <w:marLeft w:val="0"/>
      <w:marRight w:val="0"/>
      <w:marTop w:val="0"/>
      <w:marBottom w:val="0"/>
      <w:divBdr>
        <w:top w:val="none" w:sz="0" w:space="0" w:color="auto"/>
        <w:left w:val="none" w:sz="0" w:space="0" w:color="auto"/>
        <w:bottom w:val="none" w:sz="0" w:space="0" w:color="auto"/>
        <w:right w:val="none" w:sz="0" w:space="0" w:color="auto"/>
      </w:divBdr>
    </w:div>
    <w:div w:id="556626054">
      <w:bodyDiv w:val="1"/>
      <w:marLeft w:val="0"/>
      <w:marRight w:val="0"/>
      <w:marTop w:val="0"/>
      <w:marBottom w:val="0"/>
      <w:divBdr>
        <w:top w:val="none" w:sz="0" w:space="0" w:color="auto"/>
        <w:left w:val="none" w:sz="0" w:space="0" w:color="auto"/>
        <w:bottom w:val="none" w:sz="0" w:space="0" w:color="auto"/>
        <w:right w:val="none" w:sz="0" w:space="0" w:color="auto"/>
      </w:divBdr>
    </w:div>
    <w:div w:id="561405051">
      <w:bodyDiv w:val="1"/>
      <w:marLeft w:val="0"/>
      <w:marRight w:val="0"/>
      <w:marTop w:val="0"/>
      <w:marBottom w:val="0"/>
      <w:divBdr>
        <w:top w:val="none" w:sz="0" w:space="0" w:color="auto"/>
        <w:left w:val="none" w:sz="0" w:space="0" w:color="auto"/>
        <w:bottom w:val="none" w:sz="0" w:space="0" w:color="auto"/>
        <w:right w:val="none" w:sz="0" w:space="0" w:color="auto"/>
      </w:divBdr>
    </w:div>
    <w:div w:id="565454157">
      <w:bodyDiv w:val="1"/>
      <w:marLeft w:val="0"/>
      <w:marRight w:val="0"/>
      <w:marTop w:val="0"/>
      <w:marBottom w:val="0"/>
      <w:divBdr>
        <w:top w:val="none" w:sz="0" w:space="0" w:color="auto"/>
        <w:left w:val="none" w:sz="0" w:space="0" w:color="auto"/>
        <w:bottom w:val="none" w:sz="0" w:space="0" w:color="auto"/>
        <w:right w:val="none" w:sz="0" w:space="0" w:color="auto"/>
      </w:divBdr>
    </w:div>
    <w:div w:id="598568370">
      <w:bodyDiv w:val="1"/>
      <w:marLeft w:val="0"/>
      <w:marRight w:val="0"/>
      <w:marTop w:val="0"/>
      <w:marBottom w:val="0"/>
      <w:divBdr>
        <w:top w:val="none" w:sz="0" w:space="0" w:color="auto"/>
        <w:left w:val="none" w:sz="0" w:space="0" w:color="auto"/>
        <w:bottom w:val="none" w:sz="0" w:space="0" w:color="auto"/>
        <w:right w:val="none" w:sz="0" w:space="0" w:color="auto"/>
      </w:divBdr>
    </w:div>
    <w:div w:id="632492096">
      <w:bodyDiv w:val="1"/>
      <w:marLeft w:val="0"/>
      <w:marRight w:val="0"/>
      <w:marTop w:val="0"/>
      <w:marBottom w:val="0"/>
      <w:divBdr>
        <w:top w:val="none" w:sz="0" w:space="0" w:color="auto"/>
        <w:left w:val="none" w:sz="0" w:space="0" w:color="auto"/>
        <w:bottom w:val="none" w:sz="0" w:space="0" w:color="auto"/>
        <w:right w:val="none" w:sz="0" w:space="0" w:color="auto"/>
      </w:divBdr>
    </w:div>
    <w:div w:id="649868940">
      <w:bodyDiv w:val="1"/>
      <w:marLeft w:val="0"/>
      <w:marRight w:val="0"/>
      <w:marTop w:val="0"/>
      <w:marBottom w:val="0"/>
      <w:divBdr>
        <w:top w:val="none" w:sz="0" w:space="0" w:color="auto"/>
        <w:left w:val="none" w:sz="0" w:space="0" w:color="auto"/>
        <w:bottom w:val="none" w:sz="0" w:space="0" w:color="auto"/>
        <w:right w:val="none" w:sz="0" w:space="0" w:color="auto"/>
      </w:divBdr>
    </w:div>
    <w:div w:id="725030405">
      <w:bodyDiv w:val="1"/>
      <w:marLeft w:val="0"/>
      <w:marRight w:val="0"/>
      <w:marTop w:val="0"/>
      <w:marBottom w:val="0"/>
      <w:divBdr>
        <w:top w:val="none" w:sz="0" w:space="0" w:color="auto"/>
        <w:left w:val="none" w:sz="0" w:space="0" w:color="auto"/>
        <w:bottom w:val="none" w:sz="0" w:space="0" w:color="auto"/>
        <w:right w:val="none" w:sz="0" w:space="0" w:color="auto"/>
      </w:divBdr>
    </w:div>
    <w:div w:id="739443850">
      <w:bodyDiv w:val="1"/>
      <w:marLeft w:val="0"/>
      <w:marRight w:val="0"/>
      <w:marTop w:val="0"/>
      <w:marBottom w:val="0"/>
      <w:divBdr>
        <w:top w:val="none" w:sz="0" w:space="0" w:color="auto"/>
        <w:left w:val="none" w:sz="0" w:space="0" w:color="auto"/>
        <w:bottom w:val="none" w:sz="0" w:space="0" w:color="auto"/>
        <w:right w:val="none" w:sz="0" w:space="0" w:color="auto"/>
      </w:divBdr>
    </w:div>
    <w:div w:id="742526632">
      <w:bodyDiv w:val="1"/>
      <w:marLeft w:val="0"/>
      <w:marRight w:val="0"/>
      <w:marTop w:val="0"/>
      <w:marBottom w:val="0"/>
      <w:divBdr>
        <w:top w:val="none" w:sz="0" w:space="0" w:color="auto"/>
        <w:left w:val="none" w:sz="0" w:space="0" w:color="auto"/>
        <w:bottom w:val="none" w:sz="0" w:space="0" w:color="auto"/>
        <w:right w:val="none" w:sz="0" w:space="0" w:color="auto"/>
      </w:divBdr>
    </w:div>
    <w:div w:id="750543015">
      <w:bodyDiv w:val="1"/>
      <w:marLeft w:val="0"/>
      <w:marRight w:val="0"/>
      <w:marTop w:val="0"/>
      <w:marBottom w:val="0"/>
      <w:divBdr>
        <w:top w:val="none" w:sz="0" w:space="0" w:color="auto"/>
        <w:left w:val="none" w:sz="0" w:space="0" w:color="auto"/>
        <w:bottom w:val="none" w:sz="0" w:space="0" w:color="auto"/>
        <w:right w:val="none" w:sz="0" w:space="0" w:color="auto"/>
      </w:divBdr>
    </w:div>
    <w:div w:id="754321927">
      <w:bodyDiv w:val="1"/>
      <w:marLeft w:val="0"/>
      <w:marRight w:val="0"/>
      <w:marTop w:val="0"/>
      <w:marBottom w:val="0"/>
      <w:divBdr>
        <w:top w:val="none" w:sz="0" w:space="0" w:color="auto"/>
        <w:left w:val="none" w:sz="0" w:space="0" w:color="auto"/>
        <w:bottom w:val="none" w:sz="0" w:space="0" w:color="auto"/>
        <w:right w:val="none" w:sz="0" w:space="0" w:color="auto"/>
      </w:divBdr>
    </w:div>
    <w:div w:id="772824598">
      <w:bodyDiv w:val="1"/>
      <w:marLeft w:val="0"/>
      <w:marRight w:val="0"/>
      <w:marTop w:val="0"/>
      <w:marBottom w:val="0"/>
      <w:divBdr>
        <w:top w:val="none" w:sz="0" w:space="0" w:color="auto"/>
        <w:left w:val="none" w:sz="0" w:space="0" w:color="auto"/>
        <w:bottom w:val="none" w:sz="0" w:space="0" w:color="auto"/>
        <w:right w:val="none" w:sz="0" w:space="0" w:color="auto"/>
      </w:divBdr>
    </w:div>
    <w:div w:id="780107762">
      <w:bodyDiv w:val="1"/>
      <w:marLeft w:val="0"/>
      <w:marRight w:val="0"/>
      <w:marTop w:val="0"/>
      <w:marBottom w:val="0"/>
      <w:divBdr>
        <w:top w:val="none" w:sz="0" w:space="0" w:color="auto"/>
        <w:left w:val="none" w:sz="0" w:space="0" w:color="auto"/>
        <w:bottom w:val="none" w:sz="0" w:space="0" w:color="auto"/>
        <w:right w:val="none" w:sz="0" w:space="0" w:color="auto"/>
      </w:divBdr>
    </w:div>
    <w:div w:id="917060060">
      <w:bodyDiv w:val="1"/>
      <w:marLeft w:val="0"/>
      <w:marRight w:val="0"/>
      <w:marTop w:val="0"/>
      <w:marBottom w:val="0"/>
      <w:divBdr>
        <w:top w:val="none" w:sz="0" w:space="0" w:color="auto"/>
        <w:left w:val="none" w:sz="0" w:space="0" w:color="auto"/>
        <w:bottom w:val="none" w:sz="0" w:space="0" w:color="auto"/>
        <w:right w:val="none" w:sz="0" w:space="0" w:color="auto"/>
      </w:divBdr>
    </w:div>
    <w:div w:id="974484162">
      <w:bodyDiv w:val="1"/>
      <w:marLeft w:val="0"/>
      <w:marRight w:val="0"/>
      <w:marTop w:val="0"/>
      <w:marBottom w:val="0"/>
      <w:divBdr>
        <w:top w:val="none" w:sz="0" w:space="0" w:color="auto"/>
        <w:left w:val="none" w:sz="0" w:space="0" w:color="auto"/>
        <w:bottom w:val="none" w:sz="0" w:space="0" w:color="auto"/>
        <w:right w:val="none" w:sz="0" w:space="0" w:color="auto"/>
      </w:divBdr>
    </w:div>
    <w:div w:id="1000084507">
      <w:bodyDiv w:val="1"/>
      <w:marLeft w:val="0"/>
      <w:marRight w:val="0"/>
      <w:marTop w:val="0"/>
      <w:marBottom w:val="0"/>
      <w:divBdr>
        <w:top w:val="none" w:sz="0" w:space="0" w:color="auto"/>
        <w:left w:val="none" w:sz="0" w:space="0" w:color="auto"/>
        <w:bottom w:val="none" w:sz="0" w:space="0" w:color="auto"/>
        <w:right w:val="none" w:sz="0" w:space="0" w:color="auto"/>
      </w:divBdr>
    </w:div>
    <w:div w:id="1033992487">
      <w:bodyDiv w:val="1"/>
      <w:marLeft w:val="0"/>
      <w:marRight w:val="0"/>
      <w:marTop w:val="0"/>
      <w:marBottom w:val="0"/>
      <w:divBdr>
        <w:top w:val="none" w:sz="0" w:space="0" w:color="auto"/>
        <w:left w:val="none" w:sz="0" w:space="0" w:color="auto"/>
        <w:bottom w:val="none" w:sz="0" w:space="0" w:color="auto"/>
        <w:right w:val="none" w:sz="0" w:space="0" w:color="auto"/>
      </w:divBdr>
    </w:div>
    <w:div w:id="1051807582">
      <w:bodyDiv w:val="1"/>
      <w:marLeft w:val="0"/>
      <w:marRight w:val="0"/>
      <w:marTop w:val="0"/>
      <w:marBottom w:val="0"/>
      <w:divBdr>
        <w:top w:val="none" w:sz="0" w:space="0" w:color="auto"/>
        <w:left w:val="none" w:sz="0" w:space="0" w:color="auto"/>
        <w:bottom w:val="none" w:sz="0" w:space="0" w:color="auto"/>
        <w:right w:val="none" w:sz="0" w:space="0" w:color="auto"/>
      </w:divBdr>
    </w:div>
    <w:div w:id="1058473374">
      <w:bodyDiv w:val="1"/>
      <w:marLeft w:val="0"/>
      <w:marRight w:val="0"/>
      <w:marTop w:val="0"/>
      <w:marBottom w:val="0"/>
      <w:divBdr>
        <w:top w:val="none" w:sz="0" w:space="0" w:color="auto"/>
        <w:left w:val="none" w:sz="0" w:space="0" w:color="auto"/>
        <w:bottom w:val="none" w:sz="0" w:space="0" w:color="auto"/>
        <w:right w:val="none" w:sz="0" w:space="0" w:color="auto"/>
      </w:divBdr>
    </w:div>
    <w:div w:id="1094865571">
      <w:bodyDiv w:val="1"/>
      <w:marLeft w:val="0"/>
      <w:marRight w:val="0"/>
      <w:marTop w:val="0"/>
      <w:marBottom w:val="0"/>
      <w:divBdr>
        <w:top w:val="none" w:sz="0" w:space="0" w:color="auto"/>
        <w:left w:val="none" w:sz="0" w:space="0" w:color="auto"/>
        <w:bottom w:val="none" w:sz="0" w:space="0" w:color="auto"/>
        <w:right w:val="none" w:sz="0" w:space="0" w:color="auto"/>
      </w:divBdr>
    </w:div>
    <w:div w:id="1096942162">
      <w:bodyDiv w:val="1"/>
      <w:marLeft w:val="0"/>
      <w:marRight w:val="0"/>
      <w:marTop w:val="0"/>
      <w:marBottom w:val="0"/>
      <w:divBdr>
        <w:top w:val="none" w:sz="0" w:space="0" w:color="auto"/>
        <w:left w:val="none" w:sz="0" w:space="0" w:color="auto"/>
        <w:bottom w:val="none" w:sz="0" w:space="0" w:color="auto"/>
        <w:right w:val="none" w:sz="0" w:space="0" w:color="auto"/>
      </w:divBdr>
    </w:div>
    <w:div w:id="1133988853">
      <w:bodyDiv w:val="1"/>
      <w:marLeft w:val="0"/>
      <w:marRight w:val="0"/>
      <w:marTop w:val="0"/>
      <w:marBottom w:val="0"/>
      <w:divBdr>
        <w:top w:val="none" w:sz="0" w:space="0" w:color="auto"/>
        <w:left w:val="none" w:sz="0" w:space="0" w:color="auto"/>
        <w:bottom w:val="none" w:sz="0" w:space="0" w:color="auto"/>
        <w:right w:val="none" w:sz="0" w:space="0" w:color="auto"/>
      </w:divBdr>
    </w:div>
    <w:div w:id="1154374558">
      <w:bodyDiv w:val="1"/>
      <w:marLeft w:val="0"/>
      <w:marRight w:val="0"/>
      <w:marTop w:val="0"/>
      <w:marBottom w:val="0"/>
      <w:divBdr>
        <w:top w:val="none" w:sz="0" w:space="0" w:color="auto"/>
        <w:left w:val="none" w:sz="0" w:space="0" w:color="auto"/>
        <w:bottom w:val="none" w:sz="0" w:space="0" w:color="auto"/>
        <w:right w:val="none" w:sz="0" w:space="0" w:color="auto"/>
      </w:divBdr>
    </w:div>
    <w:div w:id="1175144889">
      <w:bodyDiv w:val="1"/>
      <w:marLeft w:val="0"/>
      <w:marRight w:val="0"/>
      <w:marTop w:val="0"/>
      <w:marBottom w:val="0"/>
      <w:divBdr>
        <w:top w:val="none" w:sz="0" w:space="0" w:color="auto"/>
        <w:left w:val="none" w:sz="0" w:space="0" w:color="auto"/>
        <w:bottom w:val="none" w:sz="0" w:space="0" w:color="auto"/>
        <w:right w:val="none" w:sz="0" w:space="0" w:color="auto"/>
      </w:divBdr>
    </w:div>
    <w:div w:id="1243029921">
      <w:bodyDiv w:val="1"/>
      <w:marLeft w:val="0"/>
      <w:marRight w:val="0"/>
      <w:marTop w:val="0"/>
      <w:marBottom w:val="0"/>
      <w:divBdr>
        <w:top w:val="none" w:sz="0" w:space="0" w:color="auto"/>
        <w:left w:val="none" w:sz="0" w:space="0" w:color="auto"/>
        <w:bottom w:val="none" w:sz="0" w:space="0" w:color="auto"/>
        <w:right w:val="none" w:sz="0" w:space="0" w:color="auto"/>
      </w:divBdr>
    </w:div>
    <w:div w:id="1247692551">
      <w:bodyDiv w:val="1"/>
      <w:marLeft w:val="0"/>
      <w:marRight w:val="0"/>
      <w:marTop w:val="0"/>
      <w:marBottom w:val="0"/>
      <w:divBdr>
        <w:top w:val="none" w:sz="0" w:space="0" w:color="auto"/>
        <w:left w:val="none" w:sz="0" w:space="0" w:color="auto"/>
        <w:bottom w:val="none" w:sz="0" w:space="0" w:color="auto"/>
        <w:right w:val="none" w:sz="0" w:space="0" w:color="auto"/>
      </w:divBdr>
    </w:div>
    <w:div w:id="1343044739">
      <w:bodyDiv w:val="1"/>
      <w:marLeft w:val="0"/>
      <w:marRight w:val="0"/>
      <w:marTop w:val="0"/>
      <w:marBottom w:val="0"/>
      <w:divBdr>
        <w:top w:val="none" w:sz="0" w:space="0" w:color="auto"/>
        <w:left w:val="none" w:sz="0" w:space="0" w:color="auto"/>
        <w:bottom w:val="none" w:sz="0" w:space="0" w:color="auto"/>
        <w:right w:val="none" w:sz="0" w:space="0" w:color="auto"/>
      </w:divBdr>
    </w:div>
    <w:div w:id="1352874435">
      <w:bodyDiv w:val="1"/>
      <w:marLeft w:val="0"/>
      <w:marRight w:val="0"/>
      <w:marTop w:val="0"/>
      <w:marBottom w:val="0"/>
      <w:divBdr>
        <w:top w:val="none" w:sz="0" w:space="0" w:color="auto"/>
        <w:left w:val="none" w:sz="0" w:space="0" w:color="auto"/>
        <w:bottom w:val="none" w:sz="0" w:space="0" w:color="auto"/>
        <w:right w:val="none" w:sz="0" w:space="0" w:color="auto"/>
      </w:divBdr>
    </w:div>
    <w:div w:id="1361391732">
      <w:bodyDiv w:val="1"/>
      <w:marLeft w:val="0"/>
      <w:marRight w:val="0"/>
      <w:marTop w:val="0"/>
      <w:marBottom w:val="0"/>
      <w:divBdr>
        <w:top w:val="none" w:sz="0" w:space="0" w:color="auto"/>
        <w:left w:val="none" w:sz="0" w:space="0" w:color="auto"/>
        <w:bottom w:val="none" w:sz="0" w:space="0" w:color="auto"/>
        <w:right w:val="none" w:sz="0" w:space="0" w:color="auto"/>
      </w:divBdr>
    </w:div>
    <w:div w:id="1363747937">
      <w:bodyDiv w:val="1"/>
      <w:marLeft w:val="0"/>
      <w:marRight w:val="0"/>
      <w:marTop w:val="0"/>
      <w:marBottom w:val="0"/>
      <w:divBdr>
        <w:top w:val="none" w:sz="0" w:space="0" w:color="auto"/>
        <w:left w:val="none" w:sz="0" w:space="0" w:color="auto"/>
        <w:bottom w:val="none" w:sz="0" w:space="0" w:color="auto"/>
        <w:right w:val="none" w:sz="0" w:space="0" w:color="auto"/>
      </w:divBdr>
    </w:div>
    <w:div w:id="1395740928">
      <w:bodyDiv w:val="1"/>
      <w:marLeft w:val="0"/>
      <w:marRight w:val="0"/>
      <w:marTop w:val="0"/>
      <w:marBottom w:val="0"/>
      <w:divBdr>
        <w:top w:val="none" w:sz="0" w:space="0" w:color="auto"/>
        <w:left w:val="none" w:sz="0" w:space="0" w:color="auto"/>
        <w:bottom w:val="none" w:sz="0" w:space="0" w:color="auto"/>
        <w:right w:val="none" w:sz="0" w:space="0" w:color="auto"/>
      </w:divBdr>
    </w:div>
    <w:div w:id="1468234192">
      <w:bodyDiv w:val="1"/>
      <w:marLeft w:val="0"/>
      <w:marRight w:val="0"/>
      <w:marTop w:val="0"/>
      <w:marBottom w:val="0"/>
      <w:divBdr>
        <w:top w:val="none" w:sz="0" w:space="0" w:color="auto"/>
        <w:left w:val="none" w:sz="0" w:space="0" w:color="auto"/>
        <w:bottom w:val="none" w:sz="0" w:space="0" w:color="auto"/>
        <w:right w:val="none" w:sz="0" w:space="0" w:color="auto"/>
      </w:divBdr>
    </w:div>
    <w:div w:id="1500270650">
      <w:bodyDiv w:val="1"/>
      <w:marLeft w:val="0"/>
      <w:marRight w:val="0"/>
      <w:marTop w:val="0"/>
      <w:marBottom w:val="0"/>
      <w:divBdr>
        <w:top w:val="none" w:sz="0" w:space="0" w:color="auto"/>
        <w:left w:val="none" w:sz="0" w:space="0" w:color="auto"/>
        <w:bottom w:val="none" w:sz="0" w:space="0" w:color="auto"/>
        <w:right w:val="none" w:sz="0" w:space="0" w:color="auto"/>
      </w:divBdr>
    </w:div>
    <w:div w:id="1520002323">
      <w:bodyDiv w:val="1"/>
      <w:marLeft w:val="0"/>
      <w:marRight w:val="0"/>
      <w:marTop w:val="0"/>
      <w:marBottom w:val="0"/>
      <w:divBdr>
        <w:top w:val="none" w:sz="0" w:space="0" w:color="auto"/>
        <w:left w:val="none" w:sz="0" w:space="0" w:color="auto"/>
        <w:bottom w:val="none" w:sz="0" w:space="0" w:color="auto"/>
        <w:right w:val="none" w:sz="0" w:space="0" w:color="auto"/>
      </w:divBdr>
    </w:div>
    <w:div w:id="1523319221">
      <w:bodyDiv w:val="1"/>
      <w:marLeft w:val="0"/>
      <w:marRight w:val="0"/>
      <w:marTop w:val="0"/>
      <w:marBottom w:val="0"/>
      <w:divBdr>
        <w:top w:val="none" w:sz="0" w:space="0" w:color="auto"/>
        <w:left w:val="none" w:sz="0" w:space="0" w:color="auto"/>
        <w:bottom w:val="none" w:sz="0" w:space="0" w:color="auto"/>
        <w:right w:val="none" w:sz="0" w:space="0" w:color="auto"/>
      </w:divBdr>
    </w:div>
    <w:div w:id="1558399830">
      <w:bodyDiv w:val="1"/>
      <w:marLeft w:val="0"/>
      <w:marRight w:val="0"/>
      <w:marTop w:val="0"/>
      <w:marBottom w:val="0"/>
      <w:divBdr>
        <w:top w:val="none" w:sz="0" w:space="0" w:color="auto"/>
        <w:left w:val="none" w:sz="0" w:space="0" w:color="auto"/>
        <w:bottom w:val="none" w:sz="0" w:space="0" w:color="auto"/>
        <w:right w:val="none" w:sz="0" w:space="0" w:color="auto"/>
      </w:divBdr>
    </w:div>
    <w:div w:id="1560364386">
      <w:bodyDiv w:val="1"/>
      <w:marLeft w:val="0"/>
      <w:marRight w:val="0"/>
      <w:marTop w:val="0"/>
      <w:marBottom w:val="0"/>
      <w:divBdr>
        <w:top w:val="none" w:sz="0" w:space="0" w:color="auto"/>
        <w:left w:val="none" w:sz="0" w:space="0" w:color="auto"/>
        <w:bottom w:val="none" w:sz="0" w:space="0" w:color="auto"/>
        <w:right w:val="none" w:sz="0" w:space="0" w:color="auto"/>
      </w:divBdr>
    </w:div>
    <w:div w:id="1573193280">
      <w:bodyDiv w:val="1"/>
      <w:marLeft w:val="0"/>
      <w:marRight w:val="0"/>
      <w:marTop w:val="0"/>
      <w:marBottom w:val="0"/>
      <w:divBdr>
        <w:top w:val="none" w:sz="0" w:space="0" w:color="auto"/>
        <w:left w:val="none" w:sz="0" w:space="0" w:color="auto"/>
        <w:bottom w:val="none" w:sz="0" w:space="0" w:color="auto"/>
        <w:right w:val="none" w:sz="0" w:space="0" w:color="auto"/>
      </w:divBdr>
    </w:div>
    <w:div w:id="1645354581">
      <w:bodyDiv w:val="1"/>
      <w:marLeft w:val="0"/>
      <w:marRight w:val="0"/>
      <w:marTop w:val="0"/>
      <w:marBottom w:val="0"/>
      <w:divBdr>
        <w:top w:val="none" w:sz="0" w:space="0" w:color="auto"/>
        <w:left w:val="none" w:sz="0" w:space="0" w:color="auto"/>
        <w:bottom w:val="none" w:sz="0" w:space="0" w:color="auto"/>
        <w:right w:val="none" w:sz="0" w:space="0" w:color="auto"/>
      </w:divBdr>
    </w:div>
    <w:div w:id="1704288956">
      <w:bodyDiv w:val="1"/>
      <w:marLeft w:val="0"/>
      <w:marRight w:val="0"/>
      <w:marTop w:val="0"/>
      <w:marBottom w:val="0"/>
      <w:divBdr>
        <w:top w:val="none" w:sz="0" w:space="0" w:color="auto"/>
        <w:left w:val="none" w:sz="0" w:space="0" w:color="auto"/>
        <w:bottom w:val="none" w:sz="0" w:space="0" w:color="auto"/>
        <w:right w:val="none" w:sz="0" w:space="0" w:color="auto"/>
      </w:divBdr>
    </w:div>
    <w:div w:id="1763334901">
      <w:bodyDiv w:val="1"/>
      <w:marLeft w:val="0"/>
      <w:marRight w:val="0"/>
      <w:marTop w:val="0"/>
      <w:marBottom w:val="0"/>
      <w:divBdr>
        <w:top w:val="none" w:sz="0" w:space="0" w:color="auto"/>
        <w:left w:val="none" w:sz="0" w:space="0" w:color="auto"/>
        <w:bottom w:val="none" w:sz="0" w:space="0" w:color="auto"/>
        <w:right w:val="none" w:sz="0" w:space="0" w:color="auto"/>
      </w:divBdr>
    </w:div>
    <w:div w:id="1768424495">
      <w:bodyDiv w:val="1"/>
      <w:marLeft w:val="0"/>
      <w:marRight w:val="0"/>
      <w:marTop w:val="0"/>
      <w:marBottom w:val="0"/>
      <w:divBdr>
        <w:top w:val="none" w:sz="0" w:space="0" w:color="auto"/>
        <w:left w:val="none" w:sz="0" w:space="0" w:color="auto"/>
        <w:bottom w:val="none" w:sz="0" w:space="0" w:color="auto"/>
        <w:right w:val="none" w:sz="0" w:space="0" w:color="auto"/>
      </w:divBdr>
    </w:div>
    <w:div w:id="1836727738">
      <w:bodyDiv w:val="1"/>
      <w:marLeft w:val="0"/>
      <w:marRight w:val="0"/>
      <w:marTop w:val="0"/>
      <w:marBottom w:val="0"/>
      <w:divBdr>
        <w:top w:val="none" w:sz="0" w:space="0" w:color="auto"/>
        <w:left w:val="none" w:sz="0" w:space="0" w:color="auto"/>
        <w:bottom w:val="none" w:sz="0" w:space="0" w:color="auto"/>
        <w:right w:val="none" w:sz="0" w:space="0" w:color="auto"/>
      </w:divBdr>
    </w:div>
    <w:div w:id="1886213468">
      <w:bodyDiv w:val="1"/>
      <w:marLeft w:val="0"/>
      <w:marRight w:val="0"/>
      <w:marTop w:val="0"/>
      <w:marBottom w:val="0"/>
      <w:divBdr>
        <w:top w:val="none" w:sz="0" w:space="0" w:color="auto"/>
        <w:left w:val="none" w:sz="0" w:space="0" w:color="auto"/>
        <w:bottom w:val="none" w:sz="0" w:space="0" w:color="auto"/>
        <w:right w:val="none" w:sz="0" w:space="0" w:color="auto"/>
      </w:divBdr>
    </w:div>
    <w:div w:id="1898469752">
      <w:bodyDiv w:val="1"/>
      <w:marLeft w:val="0"/>
      <w:marRight w:val="0"/>
      <w:marTop w:val="0"/>
      <w:marBottom w:val="0"/>
      <w:divBdr>
        <w:top w:val="none" w:sz="0" w:space="0" w:color="auto"/>
        <w:left w:val="none" w:sz="0" w:space="0" w:color="auto"/>
        <w:bottom w:val="none" w:sz="0" w:space="0" w:color="auto"/>
        <w:right w:val="none" w:sz="0" w:space="0" w:color="auto"/>
      </w:divBdr>
    </w:div>
    <w:div w:id="1899439128">
      <w:bodyDiv w:val="1"/>
      <w:marLeft w:val="0"/>
      <w:marRight w:val="0"/>
      <w:marTop w:val="0"/>
      <w:marBottom w:val="0"/>
      <w:divBdr>
        <w:top w:val="none" w:sz="0" w:space="0" w:color="auto"/>
        <w:left w:val="none" w:sz="0" w:space="0" w:color="auto"/>
        <w:bottom w:val="none" w:sz="0" w:space="0" w:color="auto"/>
        <w:right w:val="none" w:sz="0" w:space="0" w:color="auto"/>
      </w:divBdr>
    </w:div>
    <w:div w:id="1901165110">
      <w:bodyDiv w:val="1"/>
      <w:marLeft w:val="0"/>
      <w:marRight w:val="0"/>
      <w:marTop w:val="0"/>
      <w:marBottom w:val="0"/>
      <w:divBdr>
        <w:top w:val="none" w:sz="0" w:space="0" w:color="auto"/>
        <w:left w:val="none" w:sz="0" w:space="0" w:color="auto"/>
        <w:bottom w:val="none" w:sz="0" w:space="0" w:color="auto"/>
        <w:right w:val="none" w:sz="0" w:space="0" w:color="auto"/>
      </w:divBdr>
    </w:div>
    <w:div w:id="1921914150">
      <w:bodyDiv w:val="1"/>
      <w:marLeft w:val="0"/>
      <w:marRight w:val="0"/>
      <w:marTop w:val="0"/>
      <w:marBottom w:val="0"/>
      <w:divBdr>
        <w:top w:val="none" w:sz="0" w:space="0" w:color="auto"/>
        <w:left w:val="none" w:sz="0" w:space="0" w:color="auto"/>
        <w:bottom w:val="none" w:sz="0" w:space="0" w:color="auto"/>
        <w:right w:val="none" w:sz="0" w:space="0" w:color="auto"/>
      </w:divBdr>
    </w:div>
    <w:div w:id="1938752772">
      <w:bodyDiv w:val="1"/>
      <w:marLeft w:val="0"/>
      <w:marRight w:val="0"/>
      <w:marTop w:val="0"/>
      <w:marBottom w:val="0"/>
      <w:divBdr>
        <w:top w:val="none" w:sz="0" w:space="0" w:color="auto"/>
        <w:left w:val="none" w:sz="0" w:space="0" w:color="auto"/>
        <w:bottom w:val="none" w:sz="0" w:space="0" w:color="auto"/>
        <w:right w:val="none" w:sz="0" w:space="0" w:color="auto"/>
      </w:divBdr>
    </w:div>
    <w:div w:id="1944221835">
      <w:bodyDiv w:val="1"/>
      <w:marLeft w:val="0"/>
      <w:marRight w:val="0"/>
      <w:marTop w:val="0"/>
      <w:marBottom w:val="0"/>
      <w:divBdr>
        <w:top w:val="none" w:sz="0" w:space="0" w:color="auto"/>
        <w:left w:val="none" w:sz="0" w:space="0" w:color="auto"/>
        <w:bottom w:val="none" w:sz="0" w:space="0" w:color="auto"/>
        <w:right w:val="none" w:sz="0" w:space="0" w:color="auto"/>
      </w:divBdr>
    </w:div>
    <w:div w:id="1975255554">
      <w:bodyDiv w:val="1"/>
      <w:marLeft w:val="0"/>
      <w:marRight w:val="0"/>
      <w:marTop w:val="0"/>
      <w:marBottom w:val="0"/>
      <w:divBdr>
        <w:top w:val="none" w:sz="0" w:space="0" w:color="auto"/>
        <w:left w:val="none" w:sz="0" w:space="0" w:color="auto"/>
        <w:bottom w:val="none" w:sz="0" w:space="0" w:color="auto"/>
        <w:right w:val="none" w:sz="0" w:space="0" w:color="auto"/>
      </w:divBdr>
    </w:div>
    <w:div w:id="1994140487">
      <w:bodyDiv w:val="1"/>
      <w:marLeft w:val="0"/>
      <w:marRight w:val="0"/>
      <w:marTop w:val="0"/>
      <w:marBottom w:val="0"/>
      <w:divBdr>
        <w:top w:val="none" w:sz="0" w:space="0" w:color="auto"/>
        <w:left w:val="none" w:sz="0" w:space="0" w:color="auto"/>
        <w:bottom w:val="none" w:sz="0" w:space="0" w:color="auto"/>
        <w:right w:val="none" w:sz="0" w:space="0" w:color="auto"/>
      </w:divBdr>
    </w:div>
    <w:div w:id="2051373636">
      <w:bodyDiv w:val="1"/>
      <w:marLeft w:val="0"/>
      <w:marRight w:val="0"/>
      <w:marTop w:val="0"/>
      <w:marBottom w:val="0"/>
      <w:divBdr>
        <w:top w:val="none" w:sz="0" w:space="0" w:color="auto"/>
        <w:left w:val="none" w:sz="0" w:space="0" w:color="auto"/>
        <w:bottom w:val="none" w:sz="0" w:space="0" w:color="auto"/>
        <w:right w:val="none" w:sz="0" w:space="0" w:color="auto"/>
      </w:divBdr>
      <w:divsChild>
        <w:div w:id="723138099">
          <w:marLeft w:val="0"/>
          <w:marRight w:val="0"/>
          <w:marTop w:val="0"/>
          <w:marBottom w:val="0"/>
          <w:divBdr>
            <w:top w:val="none" w:sz="0" w:space="0" w:color="auto"/>
            <w:left w:val="none" w:sz="0" w:space="0" w:color="auto"/>
            <w:bottom w:val="none" w:sz="0" w:space="0" w:color="auto"/>
            <w:right w:val="none" w:sz="0" w:space="0" w:color="auto"/>
          </w:divBdr>
        </w:div>
        <w:div w:id="888960905">
          <w:marLeft w:val="0"/>
          <w:marRight w:val="0"/>
          <w:marTop w:val="0"/>
          <w:marBottom w:val="0"/>
          <w:divBdr>
            <w:top w:val="none" w:sz="0" w:space="0" w:color="auto"/>
            <w:left w:val="none" w:sz="0" w:space="0" w:color="auto"/>
            <w:bottom w:val="none" w:sz="0" w:space="0" w:color="auto"/>
            <w:right w:val="none" w:sz="0" w:space="0" w:color="auto"/>
          </w:divBdr>
        </w:div>
        <w:div w:id="1433010197">
          <w:marLeft w:val="0"/>
          <w:marRight w:val="0"/>
          <w:marTop w:val="0"/>
          <w:marBottom w:val="0"/>
          <w:divBdr>
            <w:top w:val="none" w:sz="0" w:space="0" w:color="auto"/>
            <w:left w:val="none" w:sz="0" w:space="0" w:color="auto"/>
            <w:bottom w:val="none" w:sz="0" w:space="0" w:color="auto"/>
            <w:right w:val="none" w:sz="0" w:space="0" w:color="auto"/>
          </w:divBdr>
        </w:div>
        <w:div w:id="1643655545">
          <w:marLeft w:val="0"/>
          <w:marRight w:val="0"/>
          <w:marTop w:val="0"/>
          <w:marBottom w:val="0"/>
          <w:divBdr>
            <w:top w:val="none" w:sz="0" w:space="0" w:color="auto"/>
            <w:left w:val="none" w:sz="0" w:space="0" w:color="auto"/>
            <w:bottom w:val="none" w:sz="0" w:space="0" w:color="auto"/>
            <w:right w:val="none" w:sz="0" w:space="0" w:color="auto"/>
          </w:divBdr>
        </w:div>
        <w:div w:id="1774744236">
          <w:marLeft w:val="0"/>
          <w:marRight w:val="0"/>
          <w:marTop w:val="0"/>
          <w:marBottom w:val="0"/>
          <w:divBdr>
            <w:top w:val="none" w:sz="0" w:space="0" w:color="auto"/>
            <w:left w:val="none" w:sz="0" w:space="0" w:color="auto"/>
            <w:bottom w:val="none" w:sz="0" w:space="0" w:color="auto"/>
            <w:right w:val="none" w:sz="0" w:space="0" w:color="auto"/>
          </w:divBdr>
        </w:div>
        <w:div w:id="2103184883">
          <w:marLeft w:val="0"/>
          <w:marRight w:val="0"/>
          <w:marTop w:val="0"/>
          <w:marBottom w:val="0"/>
          <w:divBdr>
            <w:top w:val="none" w:sz="0" w:space="0" w:color="auto"/>
            <w:left w:val="none" w:sz="0" w:space="0" w:color="auto"/>
            <w:bottom w:val="none" w:sz="0" w:space="0" w:color="auto"/>
            <w:right w:val="none" w:sz="0" w:space="0" w:color="auto"/>
          </w:divBdr>
        </w:div>
      </w:divsChild>
    </w:div>
    <w:div w:id="2066248919">
      <w:bodyDiv w:val="1"/>
      <w:marLeft w:val="0"/>
      <w:marRight w:val="0"/>
      <w:marTop w:val="0"/>
      <w:marBottom w:val="0"/>
      <w:divBdr>
        <w:top w:val="none" w:sz="0" w:space="0" w:color="auto"/>
        <w:left w:val="none" w:sz="0" w:space="0" w:color="auto"/>
        <w:bottom w:val="none" w:sz="0" w:space="0" w:color="auto"/>
        <w:right w:val="none" w:sz="0" w:space="0" w:color="auto"/>
      </w:divBdr>
    </w:div>
    <w:div w:id="2068606197">
      <w:bodyDiv w:val="1"/>
      <w:marLeft w:val="0"/>
      <w:marRight w:val="0"/>
      <w:marTop w:val="0"/>
      <w:marBottom w:val="0"/>
      <w:divBdr>
        <w:top w:val="none" w:sz="0" w:space="0" w:color="auto"/>
        <w:left w:val="none" w:sz="0" w:space="0" w:color="auto"/>
        <w:bottom w:val="none" w:sz="0" w:space="0" w:color="auto"/>
        <w:right w:val="none" w:sz="0" w:space="0" w:color="auto"/>
      </w:divBdr>
    </w:div>
    <w:div w:id="2083287674">
      <w:bodyDiv w:val="1"/>
      <w:marLeft w:val="0"/>
      <w:marRight w:val="0"/>
      <w:marTop w:val="0"/>
      <w:marBottom w:val="0"/>
      <w:divBdr>
        <w:top w:val="none" w:sz="0" w:space="0" w:color="auto"/>
        <w:left w:val="none" w:sz="0" w:space="0" w:color="auto"/>
        <w:bottom w:val="none" w:sz="0" w:space="0" w:color="auto"/>
        <w:right w:val="none" w:sz="0" w:space="0" w:color="auto"/>
      </w:divBdr>
    </w:div>
    <w:div w:id="211166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8E476BCBB5F74BBFED896926F1C91B" ma:contentTypeVersion="3" ma:contentTypeDescription="Ein neues Dokument erstellen." ma:contentTypeScope="" ma:versionID="5e45ed2708d5c20194bea6cbbfa9ea32">
  <xsd:schema xmlns:xsd="http://www.w3.org/2001/XMLSchema" xmlns:xs="http://www.w3.org/2001/XMLSchema" xmlns:p="http://schemas.microsoft.com/office/2006/metadata/properties" xmlns:ns2="888f1058-2e97-4fc5-a063-9038f384a47f" xmlns:ns3="a04f68cc-1b2a-4ec7-957a-cb3bf3fce98e" targetNamespace="http://schemas.microsoft.com/office/2006/metadata/properties" ma:root="true" ma:fieldsID="5f53feb28ce5c172e4ddbe23cf703307" ns2:_="" ns3:_="">
    <xsd:import namespace="888f1058-2e97-4fc5-a063-9038f384a47f"/>
    <xsd:import namespace="a04f68cc-1b2a-4ec7-957a-cb3bf3fce98e"/>
    <xsd:element name="properties">
      <xsd:complexType>
        <xsd:sequence>
          <xsd:element name="documentManagement">
            <xsd:complexType>
              <xsd:all>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f1058-2e97-4fc5-a063-9038f384a47f" elementFormDefault="qualified">
    <xsd:import namespace="http://schemas.microsoft.com/office/2006/documentManagement/types"/>
    <xsd:import namespace="http://schemas.microsoft.com/office/infopath/2007/PartnerControls"/>
    <xsd:element name="Status" ma:index="8" nillable="true" ma:displayName="Status" ma:description="Dokumentenstatus" ma:internalName="Status">
      <xsd:simpleType>
        <xsd:restriction base="dms:Choice">
          <xsd:enumeration value="In Arbeit"/>
          <xsd:enumeration value="Redigieren"/>
          <xsd:enumeration value="Final"/>
          <xsd:enumeration value="Zurückgestellt"/>
        </xsd:restriction>
      </xsd:simpleType>
    </xsd:element>
  </xsd:schema>
  <xsd:schema xmlns:xsd="http://www.w3.org/2001/XMLSchema" xmlns:xs="http://www.w3.org/2001/XMLSchema" xmlns:dms="http://schemas.microsoft.com/office/2006/documentManagement/types" xmlns:pc="http://schemas.microsoft.com/office/infopath/2007/PartnerControls" targetNamespace="a04f68cc-1b2a-4ec7-957a-cb3bf3fce98e"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888f1058-2e97-4fc5-a063-9038f384a47f"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BBUDcdoUZPIAHyuEtaMQRHk17w==">CgMxLjA4AHIhMWZiS1NFU1lFVlBxMktLYTAycExtMDdycU1UZ0tXVVJf</go:docsCustomData>
</go:gDocsCustomXmlDataStorage>
</file>

<file path=customXml/itemProps1.xml><?xml version="1.0" encoding="utf-8"?>
<ds:datastoreItem xmlns:ds="http://schemas.openxmlformats.org/officeDocument/2006/customXml" ds:itemID="{023D47C5-5CCE-4391-ABC1-4116B0872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f1058-2e97-4fc5-a063-9038f384a47f"/>
    <ds:schemaRef ds:uri="a04f68cc-1b2a-4ec7-957a-cb3bf3fce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E1FF6-D3EC-42AF-96ED-4DC18874D429}">
  <ds:schemaRefs>
    <ds:schemaRef ds:uri="http://schemas.microsoft.com/sharepoint/v3/contenttype/forms"/>
  </ds:schemaRefs>
</ds:datastoreItem>
</file>

<file path=customXml/itemProps3.xml><?xml version="1.0" encoding="utf-8"?>
<ds:datastoreItem xmlns:ds="http://schemas.openxmlformats.org/officeDocument/2006/customXml" ds:itemID="{0639C107-C7A5-4434-8AAB-489314418F03}">
  <ds:schemaRefs>
    <ds:schemaRef ds:uri="http://schemas.openxmlformats.org/officeDocument/2006/bibliography"/>
  </ds:schemaRefs>
</ds:datastoreItem>
</file>

<file path=customXml/itemProps4.xml><?xml version="1.0" encoding="utf-8"?>
<ds:datastoreItem xmlns:ds="http://schemas.openxmlformats.org/officeDocument/2006/customXml" ds:itemID="{94779727-2A97-4420-8C53-59001A4CEF2F}">
  <ds:schemaRefs>
    <ds:schemaRef ds:uri="http://schemas.microsoft.com/office/2006/metadata/properties"/>
    <ds:schemaRef ds:uri="http://schemas.microsoft.com/office/infopath/2007/PartnerControls"/>
    <ds:schemaRef ds:uri="888f1058-2e97-4fc5-a063-9038f384a47f"/>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3943</Words>
  <Characters>24846</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Büchter</dc:creator>
  <cp:keywords/>
  <cp:lastModifiedBy>Schröder Hinrich</cp:lastModifiedBy>
  <cp:revision>2</cp:revision>
  <cp:lastPrinted>2025-03-23T13:09:00Z</cp:lastPrinted>
  <dcterms:created xsi:type="dcterms:W3CDTF">2025-03-24T15:49:00Z</dcterms:created>
  <dcterms:modified xsi:type="dcterms:W3CDTF">2025-03-24T15:49:00Z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0x010100658E476BCBB5F74BBFED896926F1C91B</vt:lpwstr>
  </property>
</Properties>
</file>